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复杂测试文档</w:t>
      </w:r>
    </w:p>
    <w:p>
      <w:r>
        <w:t>这是一个包含多种元素的复杂文档。</w:t>
      </w:r>
    </w:p>
    <w:p>
      <w:pPr>
        <w:pStyle w:val="Heading2"/>
      </w:pPr>
      <w:r>
        <w:t>表格示例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单元格 1-1</w:t>
            </w:r>
          </w:p>
        </w:tc>
        <w:tc>
          <w:tcPr>
            <w:tcW w:type="dxa" w:w="2880"/>
          </w:tcPr>
          <w:p>
            <w:r>
              <w:t>单元格 1-2</w:t>
            </w:r>
          </w:p>
        </w:tc>
        <w:tc>
          <w:tcPr>
            <w:tcW w:type="dxa" w:w="2880"/>
          </w:tcPr>
          <w:p>
            <w:r>
              <w:t>单元格 1-3</w:t>
            </w:r>
          </w:p>
        </w:tc>
      </w:tr>
      <w:tr>
        <w:tc>
          <w:tcPr>
            <w:tcW w:type="dxa" w:w="2880"/>
          </w:tcPr>
          <w:p>
            <w:r>
              <w:t>单元格 2-1</w:t>
            </w:r>
          </w:p>
        </w:tc>
        <w:tc>
          <w:tcPr>
            <w:tcW w:type="dxa" w:w="2880"/>
          </w:tcPr>
          <w:p>
            <w:r>
              <w:t>单元格 2-2</w:t>
            </w:r>
          </w:p>
        </w:tc>
        <w:tc>
          <w:tcPr>
            <w:tcW w:type="dxa" w:w="2880"/>
          </w:tcPr>
          <w:p>
            <w:r>
              <w:t>单元格 2-3</w:t>
            </w:r>
          </w:p>
        </w:tc>
      </w:tr>
      <w:tr>
        <w:tc>
          <w:tcPr>
            <w:tcW w:type="dxa" w:w="2880"/>
          </w:tcPr>
          <w:p>
            <w:r>
              <w:t>单元格 3-1</w:t>
            </w:r>
          </w:p>
        </w:tc>
        <w:tc>
          <w:tcPr>
            <w:tcW w:type="dxa" w:w="2880"/>
          </w:tcPr>
          <w:p>
            <w:r>
              <w:t>单元格 3-2</w:t>
            </w:r>
          </w:p>
        </w:tc>
        <w:tc>
          <w:tcPr>
            <w:tcW w:type="dxa" w:w="2880"/>
          </w:tcPr>
          <w:p>
            <w:r>
              <w:t>单元格 3-3</w:t>
            </w:r>
          </w:p>
        </w:tc>
      </w:tr>
    </w:tbl>
    <w:p>
      <w:pPr>
        <w:pStyle w:val="Heading2"/>
      </w:pPr>
      <w:r>
        <w:t>格式化文本</w:t>
      </w:r>
    </w:p>
    <w:p>
      <w:r>
        <w:rPr>
          <w:b/>
        </w:rPr>
        <w:t>粗体文本</w:t>
      </w:r>
      <w:r>
        <w:t xml:space="preserve"> 和 </w:t>
      </w:r>
      <w:r>
        <w:rPr>
          <w:i/>
        </w:rPr>
        <w:t>斜体文本</w:t>
      </w:r>
    </w:p>
    <w:p>
      <w:r>
        <w:t>这是文档的结尾。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