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>
  <w:body>
    <!-- Heading -->
    <w:p>
      <w:pPr>
        <w:pStyle w:val="Heading1"/>
      </w:pPr>
      <w:r>
        <w:t>Table with Equations</w:t>
      </w:r>
    </w:p>
    <!-- Table with equations -->
    <w:tbl>
      <w:tblPr>
        <w:tblW w:w="5000" w:type="pct"/>
      </w:tblPr>
      <!-- Header row -->
      <w:tr>
        <w:tc>
          <w:p>
            <w:r>
              <w:t>Name</w:t>
            </w:r>
          </w:p>
        </w:tc>
        <w:tc>
          <w:p>
            <w:r>
              <w:t>Formula</w:t>
            </w:r>
          </w:p>
        </w:tc>
        <w:tc>
          <w:p>
            <w:r>
              <w:t>Description</w:t>
            </w:r>
          </w:p>
        </w:tc>
      </w:tr>
      <!-- Row 1: Quadratic formula -->
      <w:tr>
        <w:tc>
          <w:p>
            <w:r>
              <w:t>Quadratic</w:t>
            </w:r>
          </w:p>
        </w:tc>
        <w:tc>
          <w:p>
            <!-- Block equation: x = (-b ± sqrt(b²-4ac)) / 2a -->
            <m:oMathPara>
              <m:oMath>
                <m:r>
                  <m:t>x</m:t>
                </m:r>
                <m:r>
                  <m:t>=</m:t>
                </m:r>
                <m:f>
                  <m:num>
                    <m:r>
                      <m:t>-b</m:t>
                    </m:r>
                    <m:r>
                      <m:t>±</m:t>
                    </m:r>
                    <m:rad>
                      <m:radPr>
                        <m:degHide m:val="1"/>
                      </m:radPr>
                      <m:deg/>
                      <m:e>
                        <m:sSup>
                          <m:e>
                            <m:r>
                              <m:t>b</m:t>
                            </m:r>
                          </m:e>
                          <m:sup>
                            <m:r>
                              <m:t>2</m:t>
                            </m:r>
                          </m:sup>
                        </m:sSup>
                        <m:r>
                          <m:t>-4ac</m:t>
                        </m:r>
                      </m:e>
                    </m:rad>
                  </m:num>
                  <m:den>
                    <m:r>
                      <m:t>2a</m:t>
                    </m:r>
                  </m:den>
                </m:f>
              </m:oMath>
            </m:oMathPara>
          </w:p>
        </w:tc>
        <w:tc>
          <w:p>
            <w:r>
              <w:t>Solves </w:t>
            </w:r>
            <m:oMath>
              <m:r>
                <m:t>a</m:t>
              </m:r>
              <m:sSup>
                <m:e>
                  <m:r>
                    <m:t>x</m:t>
                  </m:r>
                </m:e>
                <m:sup>
                  <m:r>
                    <m:t>2</m:t>
                  </m:r>
                </m:sup>
              </m:sSup>
              <m:r>
                <m:t>+bx+c=0</m:t>
              </m:r>
            </m:oMath>
          </w:p>
        </w:tc>
      </w:tr>
      <!-- Row 2: Euler's identity -->
      <w:tr>
        <w:tc>
          <w:p>
            <w:r>
              <w:t>Euler</w:t>
            </w:r>
          </w:p>
        </w:tc>
        <w:tc>
          <w:p>
            <m:oMathPara>
              <m:oMath>
                <m:sSup>
                  <m:e>
                    <m:r>
                      <m:t>e</m:t>
                    </m:r>
                  </m:e>
                  <m:sup>
                    <m:r>
                      <m:t>iπ</m:t>
                    </m:r>
                  </m:sup>
                </m:sSup>
                <m:r>
                  <m:t>+1=0</m:t>
                </m:r>
              </m:oMath>
            </m:oMathPara>
          </w:p>
        </w:tc>
        <w:tc>
          <w:p>
            <w:r>
              <w:t>Most beautiful equation</w:t>
            </w:r>
          </w:p>
        </w:tc>
      </w:tr>
      <!-- Row 3: Pythagorean theorem -->
      <w:tr>
        <w:tc>
          <w:p>
            <w:r>
              <w:t>Pythagorean</w:t>
            </w:r>
          </w:p>
        </w:tc>
        <w:tc>
          <w:p>
            <m:oMath>
              <m:sSup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e>
                  <m:r>
                    <m:t>b</m:t>
                  </m:r>
                </m:e>
                <m:sup>
                  <m:r>
                    <m:t>2</m:t>
                  </m:r>
                </m:sup>
              </m:sSup>
              <m:r>
                <m:t>=</m:t>
              </m:r>
              <m:sSup>
                <m:e>
                  <m:r>
                    <m:t>c</m:t>
                  </m:r>
                </m:e>
                <m:sup>
                  <m:r>
                    <m:t>2</m:t>
                  </m:r>
                </m:sup>
              </m:sSup>
            </m:oMath>
          </w:p>
        </w:tc>
        <w:tc>
          <w:p>
            <w:r>
              <w:t>Right triangle sides</w:t>
            </w:r>
          </w:p>
        </w:tc>
      </w:tr>
      <!-- Row 4: Summation formula -->
      <w:tr>
        <w:tc>
          <w:p>
            <w:r>
              <w:t>Sum</w:t>
            </w:r>
          </w:p>
        </w:tc>
        <w:tc>
          <w:p>
            <m:oMathPara>
              <m:oMath>
                <m:nary>
                  <m:naryPr>
                    <m:chr m:val="∑"/>
                    <m:limLoc m:val="undOvr"/>
                  </m:naryPr>
                  <m:sub>
                    <m:r>
                      <m:t>i=1</m:t>
                    </m:r>
                  </m:sub>
                  <m:sup>
                    <m:r>
                      <m:t>n</m:t>
                    </m:r>
                  </m:sup>
                  <m:e>
                    <m:r>
                      <m:t>i</m:t>
                    </m:r>
                  </m:e>
                </m:nary>
                <m:r>
                  <m:t>=</m:t>
                </m:r>
                <m:f>
                  <m:num>
                    <m:r>
                      <m:t>n(n+1)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  <w:tc>
          <w:p>
            <w:r>
              <w:t>Sum of integers</w:t>
            </w:r>
          </w:p>
        </w:tc>
      </w:tr>
      <!-- Row 5: Cell with pipe character -->
      <w:tr>
        <w:tc>
          <w:p>
            <w:r>
              <w:t>Absolute</w:t>
            </w:r>
          </w:p>
        </w:tc>
        <w:tc>
          <w:p>
            <m:oMath>
              <m:d>
                <m:dPr>
                  <m:begChr m:val="|"/>
                  <m:endChr m:val="|"/>
                </m:dPr>
                <m:e>
                  <m:r>
                    <m:t>x</m:t>
                  </m:r>
                </m:e>
              </m:d>
            </m:oMath>
          </w:p>
        </w:tc>
        <w:tc>
          <w:p>
            <w:r>
              <w:t>Absolute value | magnitude</w:t>
            </w:r>
          </w:p>
        </w:tc>
      </w:tr>
    </w:tbl>
    <!-- Paragraph after table -->
    <w:p>
      <w:r>
        <w:t>This table demonstrates equations in table cells.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