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3000"/>
      </w:pPr>
    </w:p>
    <w:p>
      <w:pPr>
        <w:jc w:val="center"/>
      </w:pPr>
      <w:r>
        <w:rPr>
          <w:rFonts w:ascii="Arial" w:cs="Arial" w:eastAsia="Arial" w:hAnsi="Arial"/>
          <w:b/>
          <w:bCs/>
          <w:color w:val="1A5276"/>
          <w:sz w:val="72"/>
          <w:szCs w:val="72"/>
        </w:rPr>
        <w:t xml:space="preserve">ADK-FLUENT v3</w:t>
      </w:r>
    </w:p>
    <w:p>
      <w:pPr>
        <w:spacing w:after="200"/>
        <w:jc w:val="center"/>
      </w:pPr>
      <w:r>
        <w:rPr>
          <w:rFonts w:ascii="Arial" w:cs="Arial" w:eastAsia="Arial" w:hAnsi="Arial"/>
          <w:color w:val="2E86C1"/>
          <w:sz w:val="36"/>
          <w:szCs w:val="36"/>
        </w:rPr>
        <w:t xml:space="preserve">Comprehensive Specification</w:t>
      </w:r>
    </w:p>
    <w:p>
      <w:pPr>
        <w:spacing w:after="200"/>
        <w:jc w:val="center"/>
      </w:pPr>
      <w:r>
        <w:rPr>
          <w:rFonts w:ascii="Arial" w:cs="Arial" w:eastAsia="Arial" w:hAnsi="Arial"/>
          <w:color w:val="566573"/>
          <w:sz w:val="24"/>
          <w:szCs w:val="24"/>
        </w:rPr>
        <w:t xml:space="preserve">Intermediate Representation, Pluggable Backends &amp; ADK Runtime Alignment</w:t>
      </w:r>
    </w:p>
    <w:p>
      <w:pPr>
        <w:spacing w:before="600" w:after="100"/>
        <w:jc w:val="center"/>
      </w:pPr>
      <w:r>
        <w:rPr>
          <w:rFonts w:ascii="Arial" w:cs="Arial" w:eastAsia="Arial" w:hAnsi="Arial"/>
          <w:color w:val="566573"/>
          <w:sz w:val="22"/>
          <w:szCs w:val="22"/>
        </w:rPr>
        <w:t xml:space="preserve">Revision 3.1 — February 2026</w:t>
      </w:r>
    </w:p>
    <w:p>
      <w:pPr>
        <w:jc w:val="center"/>
      </w:pPr>
      <w:r>
        <w:rPr>
          <w:rFonts w:ascii="Arial" w:cs="Arial" w:eastAsia="Arial" w:hAnsi="Arial"/>
          <w:color w:val="566573"/>
          <w:sz w:val="20"/>
          <w:szCs w:val="20"/>
        </w:rPr>
        <w:t xml:space="preserve">Based on ADK Python Runtime Analysis (google-adk 1.x)</w:t>
      </w:r>
    </w:p>
    <w:p>
      <w:r>
        <w:br w:type="page"/>
      </w:r>
    </w:p>
    <w:p>
      <w:pPr>
        <w:pStyle w:val="Heading1"/>
      </w:pPr>
      <w:r>
        <w:t xml:space="preserve">Table of Contents</w:t>
      </w:r>
    </w:p>
    <w:sdt>
      <w:sdtPr>
        <w:alias w:val="Table of Contents"/>
      </w:sdtPr>
      <w:sdtContent>
        <w:p>
          <w:r>
            <w:fldChar w:fldCharType="begin" w:dirty="true"/>
            <w:instrText xml:space="preserve">TOC \h \o "1-3"</w:instrText>
            <w:fldChar w:fldCharType="separate"/>
          </w:r>
        </w:p>
        <w:p>
          <w:r>
            <w:fldChar w:fldCharType="end"/>
          </w:r>
        </w:p>
      </w:sdtContent>
    </w:sdt>
    <w:p>
      <w:r>
        <w:br w:type="page"/>
      </w:r>
    </w:p>
    <w:p>
      <w:pPr>
        <w:pStyle w:val="Heading1"/>
      </w:pPr>
      <w:r>
        <w:t xml:space="preserve">1. Executive Summary</w:t>
      </w:r>
    </w:p>
    <w:p>
      <w:pPr>
        <w:spacing w:after="120"/>
      </w:pPr>
      <w:r>
        <w:rPr>
          <w:rFonts w:ascii="Arial" w:cs="Arial" w:eastAsia="Arial" w:hAnsi="Arial"/>
          <w:color w:val="1C2833"/>
          <w:sz w:val="22"/>
          <w:szCs w:val="22"/>
        </w:rPr>
        <w:t xml:space="preserve">ADK-Fluent is a compositional, operator-driven Python DSL that wraps Google’s Agent Development Kit (ADK). Version 3 introduces a fundamental architectural shift: separating the description of agent systems (the IR) from their execution (pluggable backends). This spec is the product of deep analysis of ADK’s Python runtime internals—not its documentation—ensuring every IR node, state operation, and middleware hook maps to actual ADK execution primitives.</w:t>
      </w:r>
    </w:p>
    <w:p>
      <w:pPr>
        <w:spacing w:after="60"/>
      </w:pPr>
    </w:p>
    <w:p>
      <w:pPr>
        <w:pStyle w:val="Heading2"/>
      </w:pPr>
      <w:r>
        <w:t xml:space="preserve">1.1 Design Principles</w:t>
      </w:r>
    </w:p>
    <w:p>
      <w:pPr>
        <w:spacing w:after="120"/>
      </w:pPr>
      <w:r>
        <w:rPr>
          <w:rFonts w:ascii="Arial" w:cs="Arial" w:eastAsia="Arial" w:hAnsi="Arial"/>
          <w:b/>
          <w:bCs/>
          <w:color w:val="1C2833"/>
          <w:sz w:val="22"/>
          <w:szCs w:val="22"/>
        </w:rPr>
        <w:t xml:space="preserve">Event-Stream Fidelity. </w:t>
      </w:r>
      <w:r>
        <w:rPr>
          <w:rFonts w:ascii="Arial" w:cs="Arial" w:eastAsia="Arial" w:hAnsi="Arial"/>
          <w:color w:val="1C2833"/>
          <w:sz w:val="22"/>
          <w:szCs w:val="22"/>
        </w:rPr>
        <w:t xml:space="preserve">ADK is fundamentally an event-stream runtime. Agents yield AsyncGenerator[Event], not strings. The IR and backend protocol must preserve this—state deltas, authorship, transfers, and escalation signals all flow through events.</w:t>
      </w:r>
    </w:p>
    <w:p>
      <w:pPr>
        <w:spacing w:after="120"/>
      </w:pPr>
      <w:r>
        <w:rPr>
          <w:rFonts w:ascii="Arial" w:cs="Arial" w:eastAsia="Arial" w:hAnsi="Arial"/>
          <w:b/>
          <w:bCs/>
          <w:color w:val="1C2833"/>
          <w:sz w:val="22"/>
          <w:szCs w:val="22"/>
        </w:rPr>
        <w:t xml:space="preserve">Delta-Based State. </w:t>
      </w:r>
      <w:r>
        <w:rPr>
          <w:rFonts w:ascii="Arial" w:cs="Arial" w:eastAsia="Arial" w:hAnsi="Arial"/>
          <w:color w:val="1C2833"/>
          <w:sz w:val="22"/>
          <w:szCs w:val="22"/>
        </w:rPr>
        <w:t xml:space="preserve">ADK never replaces state wholesale. Every mutation is recorded as a delta in EventActions.state_delta, then routed by prefix (app:, user:, temp:, unprefixed) to the appropriate persistence scope. The IR must be scope-aware.</w:t>
      </w:r>
    </w:p>
    <w:p>
      <w:pPr>
        <w:spacing w:after="120"/>
      </w:pPr>
      <w:r>
        <w:rPr>
          <w:rFonts w:ascii="Arial" w:cs="Arial" w:eastAsia="Arial" w:hAnsi="Arial"/>
          <w:b/>
          <w:bCs/>
          <w:color w:val="1C2833"/>
          <w:sz w:val="22"/>
          <w:szCs w:val="22"/>
        </w:rPr>
        <w:t xml:space="preserve">Callback-Chain Fidelity. </w:t>
      </w:r>
      <w:r>
        <w:rPr>
          <w:rFonts w:ascii="Arial" w:cs="Arial" w:eastAsia="Arial" w:hAnsi="Arial"/>
          <w:color w:val="1C2833"/>
          <w:sz w:val="22"/>
          <w:szCs w:val="22"/>
        </w:rPr>
        <w:t xml:space="preserve">ADK has a precise callback ordering: plugins first (via PluginManager), then agent-level callbacks, with short-circuit semantics at each stage. Middleware must compile into this chain correctly.</w:t>
      </w:r>
    </w:p>
    <w:p>
      <w:pPr>
        <w:spacing w:after="120"/>
      </w:pPr>
      <w:r>
        <w:rPr>
          <w:rFonts w:ascii="Arial" w:cs="Arial" w:eastAsia="Arial" w:hAnsi="Arial"/>
          <w:b/>
          <w:bCs/>
          <w:color w:val="1C2833"/>
          <w:sz w:val="22"/>
          <w:szCs w:val="22"/>
        </w:rPr>
        <w:t xml:space="preserve">Zero-Disfluency for ADK Developers. </w:t>
      </w:r>
      <w:r>
        <w:rPr>
          <w:rFonts w:ascii="Arial" w:cs="Arial" w:eastAsia="Arial" w:hAnsi="Arial"/>
          <w:color w:val="1C2833"/>
          <w:sz w:val="22"/>
          <w:szCs w:val="22"/>
        </w:rPr>
        <w:t xml:space="preserve">Every ADK construct (App, Session, Agent, Tool, Context, State, Artifacts) must have a natural fluent counterpart. Developers should never wonder “where did my concept go?”</w:t>
      </w:r>
    </w:p>
    <w:p>
      <w:pPr>
        <w:spacing w:after="120"/>
      </w:pPr>
      <w:r>
        <w:rPr>
          <w:rFonts w:ascii="Arial" w:cs="Arial" w:eastAsia="Arial" w:hAnsi="Arial"/>
          <w:b/>
          <w:bCs/>
          <w:color w:val="1C2833"/>
          <w:sz w:val="22"/>
          <w:szCs w:val="22"/>
        </w:rPr>
        <w:t xml:space="preserve">Seed-Based IR Evolution. </w:t>
      </w:r>
      <w:r>
        <w:rPr>
          <w:rFonts w:ascii="Arial" w:cs="Arial" w:eastAsia="Arial" w:hAnsi="Arial"/>
          <w:color w:val="1C2833"/>
          <w:sz w:val="22"/>
          <w:szCs w:val="22"/>
        </w:rPr>
        <w:t xml:space="preserve">IR nodes should be generated from ADK source code via AST introspection, not hand-coded. This keeps the IR synchronized as ADK evolves and minimizes maintenance burden.</w:t>
      </w:r>
    </w:p>
    <w:p>
      <w:pPr>
        <w:spacing w:after="60"/>
      </w:pPr>
    </w:p>
    <w:p>
      <w:pPr>
        <w:pStyle w:val="Heading2"/>
      </w:pPr>
      <w:r>
        <w:t xml:space="preserve">1.2 What Changed from v2</w:t>
      </w:r>
    </w:p>
    <w:p>
      <w:pPr>
        <w:spacing w:after="120"/>
      </w:pPr>
      <w:r>
        <w:rPr>
          <w:rFonts w:ascii="Arial" w:cs="Arial" w:eastAsia="Arial" w:hAnsi="Arial"/>
          <w:color w:val="1C2833"/>
          <w:sz w:val="22"/>
          <w:szCs w:val="22"/>
        </w:rPr>
        <w:t xml:space="preserve">The v2 spec described a builder-first architecture that compiled directly to ADK classes. v3 introduces an intermediate representation (IR) layer between builders and backends. This decoupling enables: multiple backends (ADK, mock, viz, cost-estimation), static analysis of agent graphs before compilation, and backend-independent testing.</w:t>
      </w:r>
    </w:p>
    <w:p>
      <w:pPr>
        <w:pBdr>
          <w:left w:val="single" w:color="E74C3C" w:sz="12"/>
        </w:pBdr>
        <w:shd w:fill="FDEDEC" w:val="clear"/>
        <w:spacing w:before="120" w:after="120"/>
        <w:ind w:left="360" w:right="360"/>
      </w:pPr>
      <w:r>
        <w:rPr>
          <w:rFonts w:ascii="Arial" w:cs="Arial" w:eastAsia="Arial" w:hAnsi="Arial"/>
          <w:i/>
          <w:iCs/>
          <w:color w:val="1C2833"/>
          <w:sz w:val="20"/>
          <w:szCs w:val="20"/>
        </w:rPr>
        <w:t xml:space="preserve">BREAKING CHANGE: The Backend protocol now returns event streams (list[AgentEvent]), not strings. This is the single most important revision, aligning the protocol with ADK’s actual execution model.</w:t>
      </w:r>
    </w:p>
    <w:p>
      <w:r>
        <w:br w:type="page"/>
      </w:r>
    </w:p>
    <w:p>
      <w:pPr>
        <w:pStyle w:val="Heading1"/>
      </w:pPr>
      <w:r>
        <w:t xml:space="preserve">2. ADK Runtime Model (Source-of-Truth)</w:t>
      </w:r>
    </w:p>
    <w:p>
      <w:pPr>
        <w:spacing w:after="120"/>
      </w:pPr>
      <w:r>
        <w:rPr>
          <w:rFonts w:ascii="Arial" w:cs="Arial" w:eastAsia="Arial" w:hAnsi="Arial"/>
          <w:color w:val="1C2833"/>
          <w:sz w:val="22"/>
          <w:szCs w:val="22"/>
        </w:rPr>
        <w:t xml:space="preserve">This section documents ADK’s actual runtime behavior as observed from source code analysis. All subsequent design decisions reference this section.</w:t>
      </w:r>
    </w:p>
    <w:p>
      <w:pPr>
        <w:spacing w:after="60"/>
      </w:pPr>
    </w:p>
    <w:p>
      <w:pPr>
        <w:pStyle w:val="Heading2"/>
      </w:pPr>
      <w:r>
        <w:t xml:space="preserve">2.1 Execution Model: The @final Template Method</w:t>
      </w:r>
    </w:p>
    <w:p>
      <w:pPr>
        <w:spacing w:after="120"/>
      </w:pPr>
      <w:r>
        <w:rPr>
          <w:rFonts w:ascii="Arial" w:cs="Arial" w:eastAsia="Arial" w:hAnsi="Arial"/>
          <w:color w:val="1C2833"/>
          <w:sz w:val="22"/>
          <w:szCs w:val="22"/>
        </w:rPr>
        <w:t xml:space="preserve">BaseAgent.run_async() is decorated @final—subclasses cannot override it. It implements a template method pattern with three phases:</w:t>
      </w:r>
    </w:p>
    <w:p>
      <w:pPr>
        <w:shd w:fill="F4F6F7" w:val="clear"/>
        <w:spacing w:after="0"/>
        <w:ind w:left="360"/>
      </w:pPr>
      <w:r>
        <w:rPr>
          <w:rFonts w:ascii="Consolas" w:cs="Consolas" w:eastAsia="Consolas" w:hAnsi="Consolas"/>
          <w:color w:val="1C2833"/>
          <w:sz w:val="18"/>
          <w:szCs w:val="18"/>
        </w:rPr>
        <w:t xml:space="preserve">@final</w:t>
      </w:r>
    </w:p>
    <w:p>
      <w:pPr>
        <w:shd w:fill="F4F6F7" w:val="clear"/>
        <w:spacing w:after="0"/>
        <w:ind w:left="360"/>
      </w:pPr>
      <w:r>
        <w:rPr>
          <w:rFonts w:ascii="Consolas" w:cs="Consolas" w:eastAsia="Consolas" w:hAnsi="Consolas"/>
          <w:color w:val="1C2833"/>
          <w:sz w:val="18"/>
          <w:szCs w:val="18"/>
        </w:rPr>
        <w:t xml:space="preserve">async def run_async(self, parent_context: InvocationContext):</w:t>
      </w:r>
    </w:p>
    <w:p>
      <w:pPr>
        <w:shd w:fill="F4F6F7" w:val="clear"/>
        <w:spacing w:after="0"/>
        <w:ind w:left="360"/>
      </w:pPr>
      <w:r>
        <w:rPr>
          <w:rFonts w:ascii="Consolas" w:cs="Consolas" w:eastAsia="Consolas" w:hAnsi="Consolas"/>
          <w:color w:val="1C2833"/>
          <w:sz w:val="18"/>
          <w:szCs w:val="18"/>
        </w:rPr>
        <w:t xml:space="preserve">    ctx = self._create_invocation_context(parent_context)</w:t>
      </w:r>
    </w:p>
    <w:p>
      <w:pPr>
        <w:shd w:fill="F4F6F7" w:val="clear"/>
        <w:spacing w:after="0"/>
        <w:ind w:left="360"/>
      </w:pPr>
      <w:r>
        <w:rPr>
          <w:rFonts w:ascii="Consolas" w:cs="Consolas" w:eastAsia="Consolas" w:hAnsi="Consolas"/>
          <w:color w:val="1C2833"/>
          <w:sz w:val="18"/>
          <w:szCs w:val="18"/>
        </w:rPr>
        <w:t xml:space="preserve">    if event := await self._handle_before_agent_callback(ctx):</w:t>
      </w:r>
    </w:p>
    <w:p>
      <w:pPr>
        <w:shd w:fill="F4F6F7" w:val="clear"/>
        <w:spacing w:after="0"/>
        <w:ind w:left="360"/>
      </w:pPr>
      <w:r>
        <w:rPr>
          <w:rFonts w:ascii="Consolas" w:cs="Consolas" w:eastAsia="Consolas" w:hAnsi="Consolas"/>
          <w:color w:val="1C2833"/>
          <w:sz w:val="18"/>
          <w:szCs w:val="18"/>
        </w:rPr>
        <w:t xml:space="preserve">        yield event          # Short-circuit: skip agent logic</w:t>
      </w:r>
    </w:p>
    <w:p>
      <w:pPr>
        <w:shd w:fill="F4F6F7" w:val="clear"/>
        <w:spacing w:after="0"/>
        <w:ind w:left="360"/>
      </w:pPr>
      <w:r>
        <w:rPr>
          <w:rFonts w:ascii="Consolas" w:cs="Consolas" w:eastAsia="Consolas" w:hAnsi="Consolas"/>
          <w:color w:val="1C2833"/>
          <w:sz w:val="18"/>
          <w:szCs w:val="18"/>
        </w:rPr>
        <w:t xml:space="preserve">        if ctx.end_invocation: return</w:t>
      </w:r>
    </w:p>
    <w:p>
      <w:pPr>
        <w:shd w:fill="F4F6F7" w:val="clear"/>
        <w:spacing w:after="0"/>
        <w:ind w:left="360"/>
      </w:pPr>
      <w:r>
        <w:rPr>
          <w:rFonts w:ascii="Consolas" w:cs="Consolas" w:eastAsia="Consolas" w:hAnsi="Consolas"/>
          <w:color w:val="1C2833"/>
          <w:sz w:val="18"/>
          <w:szCs w:val="18"/>
        </w:rPr>
        <w:t xml:space="preserve">    async for event in self._run_async_impl(ctx):</w:t>
      </w:r>
    </w:p>
    <w:p>
      <w:pPr>
        <w:shd w:fill="F4F6F7" w:val="clear"/>
        <w:spacing w:after="0"/>
        <w:ind w:left="360"/>
      </w:pPr>
      <w:r>
        <w:rPr>
          <w:rFonts w:ascii="Consolas" w:cs="Consolas" w:eastAsia="Consolas" w:hAnsi="Consolas"/>
          <w:color w:val="1C2833"/>
          <w:sz w:val="18"/>
          <w:szCs w:val="18"/>
        </w:rPr>
        <w:t xml:space="preserve">        yield event          # Agent-specific logic</w:t>
      </w:r>
    </w:p>
    <w:p>
      <w:pPr>
        <w:shd w:fill="F4F6F7" w:val="clear"/>
        <w:spacing w:after="0"/>
        <w:ind w:left="360"/>
      </w:pPr>
      <w:r>
        <w:rPr>
          <w:rFonts w:ascii="Consolas" w:cs="Consolas" w:eastAsia="Consolas" w:hAnsi="Consolas"/>
          <w:color w:val="1C2833"/>
          <w:sz w:val="18"/>
          <w:szCs w:val="18"/>
        </w:rPr>
        <w:t xml:space="preserve">    if ctx.end_invocation: return</w:t>
      </w:r>
    </w:p>
    <w:p>
      <w:pPr>
        <w:shd w:fill="F4F6F7" w:val="clear"/>
        <w:spacing w:after="0"/>
        <w:ind w:left="360"/>
      </w:pPr>
      <w:r>
        <w:rPr>
          <w:rFonts w:ascii="Consolas" w:cs="Consolas" w:eastAsia="Consolas" w:hAnsi="Consolas"/>
          <w:color w:val="1C2833"/>
          <w:sz w:val="18"/>
          <w:szCs w:val="18"/>
        </w:rPr>
        <w:t xml:space="preserve">    if event := await self._handle_after_agent_callback(ctx):</w:t>
      </w:r>
    </w:p>
    <w:p>
      <w:pPr>
        <w:shd w:fill="F4F6F7" w:val="clear"/>
        <w:spacing w:after="0"/>
        <w:ind w:left="360"/>
      </w:pPr>
      <w:r>
        <w:rPr>
          <w:rFonts w:ascii="Consolas" w:cs="Consolas" w:eastAsia="Consolas" w:hAnsi="Consolas"/>
          <w:color w:val="1C2833"/>
          <w:sz w:val="18"/>
          <w:szCs w:val="18"/>
        </w:rPr>
        <w:t xml:space="preserve">        yield event          # Post-processing</w:t>
      </w:r>
    </w:p>
    <w:p>
      <w:pPr>
        <w:spacing w:after="60"/>
      </w:pPr>
    </w:p>
    <w:p>
      <w:pPr>
        <w:pBdr>
          <w:left w:val="single" w:color="E67E22" w:sz="12"/>
        </w:pBdr>
        <w:shd w:fill="FEF9E7" w:val="clear"/>
        <w:spacing w:before="120" w:after="120"/>
        <w:ind w:left="360" w:right="360"/>
      </w:pPr>
      <w:r>
        <w:rPr>
          <w:rFonts w:ascii="Arial" w:cs="Arial" w:eastAsia="Arial" w:hAnsi="Arial"/>
          <w:i/>
          <w:iCs/>
          <w:color w:val="1C2833"/>
          <w:sz w:val="20"/>
          <w:szCs w:val="20"/>
        </w:rPr>
        <w:t xml:space="preserve">CRITICAL: _handle_before_agent_callback runs PLUGINS FIRST (via PluginManager), then agent-level callbacks. If any plugin returns Content, the entire _run_async_impl is SKIPPED. This is the mechanism by which middleware can halt agent execution.</w:t>
      </w:r>
    </w:p>
    <w:p>
      <w:pPr>
        <w:spacing w:after="60"/>
      </w:pPr>
    </w:p>
    <w:p>
      <w:pPr>
        <w:pStyle w:val="Heading2"/>
      </w:pPr>
      <w:r>
        <w:t xml:space="preserve">2.2 Context Hierarchy</w:t>
      </w:r>
    </w:p>
    <w:p>
      <w:pPr>
        <w:spacing w:after="120"/>
      </w:pPr>
      <w:r>
        <w:rPr>
          <w:rFonts w:ascii="Arial" w:cs="Arial" w:eastAsia="Arial" w:hAnsi="Arial"/>
          <w:color w:val="1C2833"/>
          <w:sz w:val="22"/>
          <w:szCs w:val="22"/>
        </w:rPr>
        <w:t xml:space="preserve">ADK wraps runtime state in three progressively-scoped context objects: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800"/>
        <w:gridCol w:w="1500"/>
        <w:gridCol w:w="1500"/>
        <w:gridCol w:w="4560"/>
      </w:tblGrid>
      <w:tr>
        <w:tc>
          <w:tcPr>
            <w:tcW w:type="dxa" w:w="1800"/>
            <w:tcBorders>
              <w:top w:val="single" w:color="D5D8DC" w:sz="1"/>
              <w:left w:val="single" w:color="D5D8DC" w:sz="1"/>
              <w:bottom w:val="single" w:color="D5D8DC" w:sz="1"/>
              <w:right w:val="single" w:color="D5D8DC" w:sz="1"/>
            </w:tcBorders>
            <w:shd w:fill="D4E6F1" w:val="clear"/>
            <w:tcMar>
              <w:top w:type="dxa" w:w="60"/>
              <w:left w:type="dxa" w:w="100"/>
              <w:bottom w:type="dxa" w:w="60"/>
              <w:right w:type="dxa" w:w="100"/>
            </w:tcMar>
          </w:tcPr>
          <w:p>
            <w:r>
              <w:rPr>
                <w:rFonts w:ascii="Arial" w:cs="Arial" w:eastAsia="Arial" w:hAnsi="Arial"/>
                <w:b/>
                <w:bCs/>
                <w:color w:val="1C2833"/>
                <w:sz w:val="20"/>
                <w:szCs w:val="20"/>
              </w:rPr>
              <w:t xml:space="preserve">Context</w:t>
            </w:r>
          </w:p>
        </w:tc>
        <w:tc>
          <w:tcPr>
            <w:tcW w:type="dxa" w:w="1500"/>
            <w:tcBorders>
              <w:top w:val="single" w:color="D5D8DC" w:sz="1"/>
              <w:left w:val="single" w:color="D5D8DC" w:sz="1"/>
              <w:bottom w:val="single" w:color="D5D8DC" w:sz="1"/>
              <w:right w:val="single" w:color="D5D8DC" w:sz="1"/>
            </w:tcBorders>
            <w:shd w:fill="D4E6F1" w:val="clear"/>
            <w:tcMar>
              <w:top w:type="dxa" w:w="60"/>
              <w:left w:type="dxa" w:w="100"/>
              <w:bottom w:type="dxa" w:w="60"/>
              <w:right w:type="dxa" w:w="100"/>
            </w:tcMar>
          </w:tcPr>
          <w:p>
            <w:r>
              <w:rPr>
                <w:rFonts w:ascii="Arial" w:cs="Arial" w:eastAsia="Arial" w:hAnsi="Arial"/>
                <w:b/>
                <w:bCs/>
                <w:color w:val="1C2833"/>
                <w:sz w:val="20"/>
                <w:szCs w:val="20"/>
              </w:rPr>
              <w:t xml:space="preserve">Extends</w:t>
            </w:r>
          </w:p>
        </w:tc>
        <w:tc>
          <w:tcPr>
            <w:tcW w:type="dxa" w:w="1500"/>
            <w:tcBorders>
              <w:top w:val="single" w:color="D5D8DC" w:sz="1"/>
              <w:left w:val="single" w:color="D5D8DC" w:sz="1"/>
              <w:bottom w:val="single" w:color="D5D8DC" w:sz="1"/>
              <w:right w:val="single" w:color="D5D8DC" w:sz="1"/>
            </w:tcBorders>
            <w:shd w:fill="D4E6F1" w:val="clear"/>
            <w:tcMar>
              <w:top w:type="dxa" w:w="60"/>
              <w:left w:type="dxa" w:w="100"/>
              <w:bottom w:type="dxa" w:w="60"/>
              <w:right w:type="dxa" w:w="100"/>
            </w:tcMar>
          </w:tcPr>
          <w:p>
            <w:r>
              <w:rPr>
                <w:rFonts w:ascii="Arial" w:cs="Arial" w:eastAsia="Arial" w:hAnsi="Arial"/>
                <w:b/>
                <w:bCs/>
                <w:color w:val="1C2833"/>
                <w:sz w:val="20"/>
                <w:szCs w:val="20"/>
              </w:rPr>
              <w:t xml:space="preserve">Scope</w:t>
            </w:r>
          </w:p>
        </w:tc>
        <w:tc>
          <w:tcPr>
            <w:tcW w:type="dxa" w:w="4560"/>
            <w:tcBorders>
              <w:top w:val="single" w:color="D5D8DC" w:sz="1"/>
              <w:left w:val="single" w:color="D5D8DC" w:sz="1"/>
              <w:bottom w:val="single" w:color="D5D8DC" w:sz="1"/>
              <w:right w:val="single" w:color="D5D8DC" w:sz="1"/>
            </w:tcBorders>
            <w:shd w:fill="D4E6F1" w:val="clear"/>
            <w:tcMar>
              <w:top w:type="dxa" w:w="60"/>
              <w:left w:type="dxa" w:w="100"/>
              <w:bottom w:type="dxa" w:w="60"/>
              <w:right w:type="dxa" w:w="100"/>
            </w:tcMar>
          </w:tcPr>
          <w:p>
            <w:r>
              <w:rPr>
                <w:rFonts w:ascii="Arial" w:cs="Arial" w:eastAsia="Arial" w:hAnsi="Arial"/>
                <w:b/>
                <w:bCs/>
                <w:color w:val="1C2833"/>
                <w:sz w:val="20"/>
                <w:szCs w:val="20"/>
              </w:rPr>
              <w:t xml:space="preserve">Key Capabilities</w:t>
            </w:r>
          </w:p>
        </w:tc>
      </w:tr>
      <w:tr>
        <w:tc>
          <w:tcPr>
            <w:tcW w:type="dxa" w:w="1800"/>
            <w:tcBorders>
              <w:top w:val="single" w:color="D5D8DC" w:sz="1"/>
              <w:left w:val="single" w:color="D5D8DC" w:sz="1"/>
              <w:bottom w:val="single" w:color="D5D8DC" w:sz="1"/>
              <w:right w:val="single" w:color="D5D8DC" w:sz="1"/>
            </w:tcBorders>
            <w:tcMar>
              <w:top w:type="dxa" w:w="60"/>
              <w:left w:type="dxa" w:w="100"/>
              <w:bottom w:type="dxa" w:w="60"/>
              <w:right w:type="dxa" w:w="100"/>
            </w:tcMar>
          </w:tcPr>
          <w:p>
            <w:r>
              <w:rPr>
                <w:rFonts w:ascii="Arial" w:cs="Arial" w:eastAsia="Arial" w:hAnsi="Arial"/>
                <w:color w:val="1C2833"/>
                <w:sz w:val="19"/>
                <w:szCs w:val="19"/>
              </w:rPr>
              <w:t xml:space="preserve">InvocationContext</w:t>
            </w:r>
          </w:p>
        </w:tc>
        <w:tc>
          <w:tcPr>
            <w:tcW w:type="dxa" w:w="1500"/>
            <w:tcBorders>
              <w:top w:val="single" w:color="D5D8DC" w:sz="1"/>
              <w:left w:val="single" w:color="D5D8DC" w:sz="1"/>
              <w:bottom w:val="single" w:color="D5D8DC" w:sz="1"/>
              <w:right w:val="single" w:color="D5D8DC" w:sz="1"/>
            </w:tcBorders>
            <w:tcMar>
              <w:top w:type="dxa" w:w="60"/>
              <w:left w:type="dxa" w:w="100"/>
              <w:bottom w:type="dxa" w:w="60"/>
              <w:right w:type="dxa" w:w="100"/>
            </w:tcMar>
          </w:tcPr>
          <w:p>
            <w:r>
              <w:rPr>
                <w:rFonts w:ascii="Arial" w:cs="Arial" w:eastAsia="Arial" w:hAnsi="Arial"/>
                <w:color w:val="1C2833"/>
                <w:sz w:val="19"/>
                <w:szCs w:val="19"/>
              </w:rPr>
              <w:t xml:space="preserve">Pydantic BaseModel</w:t>
            </w:r>
          </w:p>
        </w:tc>
        <w:tc>
          <w:tcPr>
            <w:tcW w:type="dxa" w:w="1500"/>
            <w:tcBorders>
              <w:top w:val="single" w:color="D5D8DC" w:sz="1"/>
              <w:left w:val="single" w:color="D5D8DC" w:sz="1"/>
              <w:bottom w:val="single" w:color="D5D8DC" w:sz="1"/>
              <w:right w:val="single" w:color="D5D8DC" w:sz="1"/>
            </w:tcBorders>
            <w:tcMar>
              <w:top w:type="dxa" w:w="60"/>
              <w:left w:type="dxa" w:w="100"/>
              <w:bottom w:type="dxa" w:w="60"/>
              <w:right w:type="dxa" w:w="100"/>
            </w:tcMar>
          </w:tcPr>
          <w:p>
            <w:r>
              <w:rPr>
                <w:rFonts w:ascii="Arial" w:cs="Arial" w:eastAsia="Arial" w:hAnsi="Arial"/>
                <w:color w:val="1C2833"/>
                <w:sz w:val="19"/>
                <w:szCs w:val="19"/>
              </w:rPr>
              <w:t xml:space="preserve">Entire invocation</w:t>
            </w:r>
          </w:p>
        </w:tc>
        <w:tc>
          <w:tcPr>
            <w:tcW w:type="dxa" w:w="4560"/>
            <w:tcBorders>
              <w:top w:val="single" w:color="D5D8DC" w:sz="1"/>
              <w:left w:val="single" w:color="D5D8DC" w:sz="1"/>
              <w:bottom w:val="single" w:color="D5D8DC" w:sz="1"/>
              <w:right w:val="single" w:color="D5D8DC" w:sz="1"/>
            </w:tcBorders>
            <w:tcMar>
              <w:top w:type="dxa" w:w="60"/>
              <w:left w:type="dxa" w:w="100"/>
              <w:bottom w:type="dxa" w:w="60"/>
              <w:right w:type="dxa" w:w="100"/>
            </w:tcMar>
          </w:tcPr>
          <w:p>
            <w:r>
              <w:rPr>
                <w:rFonts w:ascii="Arial" w:cs="Arial" w:eastAsia="Arial" w:hAnsi="Arial"/>
                <w:color w:val="1C2833"/>
                <w:sz w:val="19"/>
                <w:szCs w:val="19"/>
              </w:rPr>
              <w:t xml:space="preserve">All services (session, artifact, memory, credential), agent_states dict, end_invocation flag, run_config, plugin_manager</w:t>
            </w:r>
          </w:p>
        </w:tc>
      </w:tr>
      <w:tr>
        <w:tc>
          <w:tcPr>
            <w:tcW w:type="dxa" w:w="1800"/>
            <w:tcBorders>
              <w:top w:val="single" w:color="D5D8DC" w:sz="1"/>
              <w:left w:val="single" w:color="D5D8DC" w:sz="1"/>
              <w:bottom w:val="single" w:color="D5D8DC" w:sz="1"/>
              <w:right w:val="single" w:color="D5D8DC" w:sz="1"/>
            </w:tcBorders>
            <w:shd w:fill="EBF5FB" w:val="clear"/>
            <w:tcMar>
              <w:top w:type="dxa" w:w="60"/>
              <w:left w:type="dxa" w:w="100"/>
              <w:bottom w:type="dxa" w:w="60"/>
              <w:right w:type="dxa" w:w="100"/>
            </w:tcMar>
          </w:tcPr>
          <w:p>
            <w:r>
              <w:rPr>
                <w:rFonts w:ascii="Arial" w:cs="Arial" w:eastAsia="Arial" w:hAnsi="Arial"/>
                <w:color w:val="1C2833"/>
                <w:sz w:val="19"/>
                <w:szCs w:val="19"/>
              </w:rPr>
              <w:t xml:space="preserve">CallbackContext</w:t>
            </w:r>
          </w:p>
        </w:tc>
        <w:tc>
          <w:tcPr>
            <w:tcW w:type="dxa" w:w="1500"/>
            <w:tcBorders>
              <w:top w:val="single" w:color="D5D8DC" w:sz="1"/>
              <w:left w:val="single" w:color="D5D8DC" w:sz="1"/>
              <w:bottom w:val="single" w:color="D5D8DC" w:sz="1"/>
              <w:right w:val="single" w:color="D5D8DC" w:sz="1"/>
            </w:tcBorders>
            <w:shd w:fill="EBF5FB" w:val="clear"/>
            <w:tcMar>
              <w:top w:type="dxa" w:w="60"/>
              <w:left w:type="dxa" w:w="100"/>
              <w:bottom w:type="dxa" w:w="60"/>
              <w:right w:type="dxa" w:w="100"/>
            </w:tcMar>
          </w:tcPr>
          <w:p>
            <w:r>
              <w:rPr>
                <w:rFonts w:ascii="Arial" w:cs="Arial" w:eastAsia="Arial" w:hAnsi="Arial"/>
                <w:color w:val="1C2833"/>
                <w:sz w:val="19"/>
                <w:szCs w:val="19"/>
              </w:rPr>
              <w:t xml:space="preserve">ReadonlyContext</w:t>
            </w:r>
          </w:p>
        </w:tc>
        <w:tc>
          <w:tcPr>
            <w:tcW w:type="dxa" w:w="1500"/>
            <w:tcBorders>
              <w:top w:val="single" w:color="D5D8DC" w:sz="1"/>
              <w:left w:val="single" w:color="D5D8DC" w:sz="1"/>
              <w:bottom w:val="single" w:color="D5D8DC" w:sz="1"/>
              <w:right w:val="single" w:color="D5D8DC" w:sz="1"/>
            </w:tcBorders>
            <w:shd w:fill="EBF5FB" w:val="clear"/>
            <w:tcMar>
              <w:top w:type="dxa" w:w="60"/>
              <w:left w:type="dxa" w:w="100"/>
              <w:bottom w:type="dxa" w:w="60"/>
              <w:right w:type="dxa" w:w="100"/>
            </w:tcMar>
          </w:tcPr>
          <w:p>
            <w:r>
              <w:rPr>
                <w:rFonts w:ascii="Arial" w:cs="Arial" w:eastAsia="Arial" w:hAnsi="Arial"/>
                <w:color w:val="1C2833"/>
                <w:sz w:val="19"/>
                <w:szCs w:val="19"/>
              </w:rPr>
              <w:t xml:space="preserve">Single callback</w:t>
            </w:r>
          </w:p>
        </w:tc>
        <w:tc>
          <w:tcPr>
            <w:tcW w:type="dxa" w:w="4560"/>
            <w:tcBorders>
              <w:top w:val="single" w:color="D5D8DC" w:sz="1"/>
              <w:left w:val="single" w:color="D5D8DC" w:sz="1"/>
              <w:bottom w:val="single" w:color="D5D8DC" w:sz="1"/>
              <w:right w:val="single" w:color="D5D8DC" w:sz="1"/>
            </w:tcBorders>
            <w:shd w:fill="EBF5FB" w:val="clear"/>
            <w:tcMar>
              <w:top w:type="dxa" w:w="60"/>
              <w:left w:type="dxa" w:w="100"/>
              <w:bottom w:type="dxa" w:w="60"/>
              <w:right w:type="dxa" w:w="100"/>
            </w:tcMar>
          </w:tcPr>
          <w:p>
            <w:r>
              <w:rPr>
                <w:rFonts w:ascii="Arial" w:cs="Arial" w:eastAsia="Arial" w:hAnsi="Arial"/>
                <w:color w:val="1C2833"/>
                <w:sz w:val="19"/>
                <w:szCs w:val="19"/>
              </w:rPr>
              <w:t xml:space="preserve">Mutable State proxy (tracks deltas), save_artifact(), load_artifact()</w:t>
            </w:r>
          </w:p>
        </w:tc>
      </w:tr>
      <w:tr>
        <w:tc>
          <w:tcPr>
            <w:tcW w:type="dxa" w:w="1800"/>
            <w:tcBorders>
              <w:top w:val="single" w:color="D5D8DC" w:sz="1"/>
              <w:left w:val="single" w:color="D5D8DC" w:sz="1"/>
              <w:bottom w:val="single" w:color="D5D8DC" w:sz="1"/>
              <w:right w:val="single" w:color="D5D8DC" w:sz="1"/>
            </w:tcBorders>
            <w:tcMar>
              <w:top w:type="dxa" w:w="60"/>
              <w:left w:type="dxa" w:w="100"/>
              <w:bottom w:type="dxa" w:w="60"/>
              <w:right w:type="dxa" w:w="100"/>
            </w:tcMar>
          </w:tcPr>
          <w:p>
            <w:r>
              <w:rPr>
                <w:rFonts w:ascii="Arial" w:cs="Arial" w:eastAsia="Arial" w:hAnsi="Arial"/>
                <w:color w:val="1C2833"/>
                <w:sz w:val="19"/>
                <w:szCs w:val="19"/>
              </w:rPr>
              <w:t xml:space="preserve">ToolContext</w:t>
            </w:r>
          </w:p>
        </w:tc>
        <w:tc>
          <w:tcPr>
            <w:tcW w:type="dxa" w:w="1500"/>
            <w:tcBorders>
              <w:top w:val="single" w:color="D5D8DC" w:sz="1"/>
              <w:left w:val="single" w:color="D5D8DC" w:sz="1"/>
              <w:bottom w:val="single" w:color="D5D8DC" w:sz="1"/>
              <w:right w:val="single" w:color="D5D8DC" w:sz="1"/>
            </w:tcBorders>
            <w:tcMar>
              <w:top w:type="dxa" w:w="60"/>
              <w:left w:type="dxa" w:w="100"/>
              <w:bottom w:type="dxa" w:w="60"/>
              <w:right w:type="dxa" w:w="100"/>
            </w:tcMar>
          </w:tcPr>
          <w:p>
            <w:r>
              <w:rPr>
                <w:rFonts w:ascii="Arial" w:cs="Arial" w:eastAsia="Arial" w:hAnsi="Arial"/>
                <w:color w:val="1C2833"/>
                <w:sz w:val="19"/>
                <w:szCs w:val="19"/>
              </w:rPr>
              <w:t xml:space="preserve">CallbackContext</w:t>
            </w:r>
          </w:p>
        </w:tc>
        <w:tc>
          <w:tcPr>
            <w:tcW w:type="dxa" w:w="1500"/>
            <w:tcBorders>
              <w:top w:val="single" w:color="D5D8DC" w:sz="1"/>
              <w:left w:val="single" w:color="D5D8DC" w:sz="1"/>
              <w:bottom w:val="single" w:color="D5D8DC" w:sz="1"/>
              <w:right w:val="single" w:color="D5D8DC" w:sz="1"/>
            </w:tcBorders>
            <w:tcMar>
              <w:top w:type="dxa" w:w="60"/>
              <w:left w:type="dxa" w:w="100"/>
              <w:bottom w:type="dxa" w:w="60"/>
              <w:right w:type="dxa" w:w="100"/>
            </w:tcMar>
          </w:tcPr>
          <w:p>
            <w:r>
              <w:rPr>
                <w:rFonts w:ascii="Arial" w:cs="Arial" w:eastAsia="Arial" w:hAnsi="Arial"/>
                <w:color w:val="1C2833"/>
                <w:sz w:val="19"/>
                <w:szCs w:val="19"/>
              </w:rPr>
              <w:t xml:space="preserve">Single tool call</w:t>
            </w:r>
          </w:p>
        </w:tc>
        <w:tc>
          <w:tcPr>
            <w:tcW w:type="dxa" w:w="4560"/>
            <w:tcBorders>
              <w:top w:val="single" w:color="D5D8DC" w:sz="1"/>
              <w:left w:val="single" w:color="D5D8DC" w:sz="1"/>
              <w:bottom w:val="single" w:color="D5D8DC" w:sz="1"/>
              <w:right w:val="single" w:color="D5D8DC" w:sz="1"/>
            </w:tcBorders>
            <w:tcMar>
              <w:top w:type="dxa" w:w="60"/>
              <w:left w:type="dxa" w:w="100"/>
              <w:bottom w:type="dxa" w:w="60"/>
              <w:right w:type="dxa" w:w="100"/>
            </w:tcMar>
          </w:tcPr>
          <w:p>
            <w:r>
              <w:rPr>
                <w:rFonts w:ascii="Arial" w:cs="Arial" w:eastAsia="Arial" w:hAnsi="Arial"/>
                <w:color w:val="1C2833"/>
                <w:sz w:val="19"/>
                <w:szCs w:val="19"/>
              </w:rPr>
              <w:t xml:space="preserve">function_call_id, list_artifacts(), search_memory(), request_credential(), get_auth_response()</w:t>
            </w:r>
          </w:p>
        </w:tc>
      </w:tr>
    </w:tbl>
    <w:p>
      <w:pPr>
        <w:spacing w:after="60"/>
      </w:pPr>
    </w:p>
    <w:p>
      <w:pPr>
        <w:pStyle w:val="Heading2"/>
      </w:pPr>
      <w:r>
        <w:t xml:space="preserve">2.3 State Management: Delta-Based with Scope Prefixes</w:t>
      </w:r>
    </w:p>
    <w:p>
      <w:pPr>
        <w:spacing w:after="120"/>
      </w:pPr>
      <w:r>
        <w:rPr>
          <w:rFonts w:ascii="Arial" w:cs="Arial" w:eastAsia="Arial" w:hAnsi="Arial"/>
          <w:color w:val="1C2833"/>
          <w:sz w:val="22"/>
          <w:szCs w:val="22"/>
        </w:rPr>
        <w:t xml:space="preserve">ADK’s State class is a dict-like proxy that simultaneously updates the current value and records a delta:</w:t>
      </w:r>
    </w:p>
    <w:p>
      <w:pPr>
        <w:shd w:fill="F4F6F7" w:val="clear"/>
        <w:spacing w:after="0"/>
        <w:ind w:left="360"/>
      </w:pPr>
      <w:r>
        <w:rPr>
          <w:rFonts w:ascii="Consolas" w:cs="Consolas" w:eastAsia="Consolas" w:hAnsi="Consolas"/>
          <w:color w:val="1C2833"/>
          <w:sz w:val="18"/>
          <w:szCs w:val="18"/>
        </w:rPr>
        <w:t xml:space="preserve">class State:</w:t>
      </w:r>
    </w:p>
    <w:p>
      <w:pPr>
        <w:shd w:fill="F4F6F7" w:val="clear"/>
        <w:spacing w:after="0"/>
        <w:ind w:left="360"/>
      </w:pPr>
      <w:r>
        <w:rPr>
          <w:rFonts w:ascii="Consolas" w:cs="Consolas" w:eastAsia="Consolas" w:hAnsi="Consolas"/>
          <w:color w:val="1C2833"/>
          <w:sz w:val="18"/>
          <w:szCs w:val="18"/>
        </w:rPr>
        <w:t xml:space="preserve">    APP_PREFIX = "app:"     # Shared across all users/sessions</w:t>
      </w:r>
    </w:p>
    <w:p>
      <w:pPr>
        <w:shd w:fill="F4F6F7" w:val="clear"/>
        <w:spacing w:after="0"/>
        <w:ind w:left="360"/>
      </w:pPr>
      <w:r>
        <w:rPr>
          <w:rFonts w:ascii="Consolas" w:cs="Consolas" w:eastAsia="Consolas" w:hAnsi="Consolas"/>
          <w:color w:val="1C2833"/>
          <w:sz w:val="18"/>
          <w:szCs w:val="18"/>
        </w:rPr>
        <w:t xml:space="preserve">    USER_PREFIX = "user:"   # Shared across sessions for one user</w:t>
      </w:r>
    </w:p>
    <w:p>
      <w:pPr>
        <w:shd w:fill="F4F6F7" w:val="clear"/>
        <w:spacing w:after="0"/>
        <w:ind w:left="360"/>
      </w:pPr>
      <w:r>
        <w:rPr>
          <w:rFonts w:ascii="Consolas" w:cs="Consolas" w:eastAsia="Consolas" w:hAnsi="Consolas"/>
          <w:color w:val="1C2833"/>
          <w:sz w:val="18"/>
          <w:szCs w:val="18"/>
        </w:rPr>
        <w:t xml:space="preserve">    TEMP_PREFIX = "temp:"   # Ephemeral, never persisted</w:t>
      </w:r>
    </w:p>
    <w:p>
      <w:pPr>
        <w:shd w:fill="F4F6F7" w:val="clear"/>
        <w:spacing w:after="0"/>
        <w:ind w:left="360"/>
      </w:pPr>
      <w:r>
        <w:rPr>
          <w:rFonts w:ascii="Consolas" w:cs="Consolas" w:eastAsia="Consolas" w:hAnsi="Consolas"/>
          <w:color w:val="1C2833"/>
          <w:sz w:val="18"/>
          <w:szCs w:val="18"/>
        </w:rPr>
        <w:t xml:space="preserve">    # No prefix = session-scoped (default)</w:t>
      </w:r>
    </w:p>
    <w:p>
      <w:pPr>
        <w:shd w:fill="F4F6F7" w:val="clear"/>
        <w:spacing w:after="0"/>
        <w:ind w:left="360"/>
      </w:pPr>
      <w:r>
        <w:rPr>
          <w:rFonts w:ascii="Consolas" w:cs="Consolas" w:eastAsia="Consolas" w:hAnsi="Consolas"/>
          <w:color w:val="1C2833"/>
          <w:sz w:val="18"/>
          <w:szCs w:val="18"/>
        </w:rPr>
        <w:t xml:space="preserve"> </w:t>
      </w:r>
    </w:p>
    <w:p>
      <w:pPr>
        <w:shd w:fill="F4F6F7" w:val="clear"/>
        <w:spacing w:after="0"/>
        <w:ind w:left="360"/>
      </w:pPr>
      <w:r>
        <w:rPr>
          <w:rFonts w:ascii="Consolas" w:cs="Consolas" w:eastAsia="Consolas" w:hAnsi="Consolas"/>
          <w:color w:val="1C2833"/>
          <w:sz w:val="18"/>
          <w:szCs w:val="18"/>
        </w:rPr>
        <w:t xml:space="preserve">    def __setitem__(self, key, value):</w:t>
      </w:r>
    </w:p>
    <w:p>
      <w:pPr>
        <w:shd w:fill="F4F6F7" w:val="clear"/>
        <w:spacing w:after="0"/>
        <w:ind w:left="360"/>
      </w:pPr>
      <w:r>
        <w:rPr>
          <w:rFonts w:ascii="Consolas" w:cs="Consolas" w:eastAsia="Consolas" w:hAnsi="Consolas"/>
          <w:color w:val="1C2833"/>
          <w:sz w:val="18"/>
          <w:szCs w:val="18"/>
        </w:rPr>
        <w:t xml:space="preserve">        self._value[key] = value   # Update current</w:t>
      </w:r>
    </w:p>
    <w:p>
      <w:pPr>
        <w:shd w:fill="F4F6F7" w:val="clear"/>
        <w:spacing w:after="0"/>
        <w:ind w:left="360"/>
      </w:pPr>
      <w:r>
        <w:rPr>
          <w:rFonts w:ascii="Consolas" w:cs="Consolas" w:eastAsia="Consolas" w:hAnsi="Consolas"/>
          <w:color w:val="1C2833"/>
          <w:sz w:val="18"/>
          <w:szCs w:val="18"/>
        </w:rPr>
        <w:t xml:space="preserve">        self._delta[key] = value   # Record for persistence</w:t>
      </w:r>
    </w:p>
    <w:p>
      <w:pPr>
        <w:spacing w:after="120"/>
      </w:pPr>
      <w:r>
        <w:rPr>
          <w:rFonts w:ascii="Arial" w:cs="Arial" w:eastAsia="Arial" w:hAnsi="Arial"/>
          <w:color w:val="1C2833"/>
          <w:sz w:val="22"/>
          <w:szCs w:val="22"/>
        </w:rPr>
        <w:t xml:space="preserve">When Runner calls session_service.append_event(), _session_util.extract_state_delta() routes each key by prefix to the correct storage tier. InMemorySessionService maintains three separate dicts: sessions (3-level nested), user_state (2-level), and app_state (1-level). Keys are stored WITHOUT their prefix in the tier-specific dict but WITH prefix in the merged session.state view.</w:t>
      </w:r>
    </w:p>
    <w:p>
      <w:pPr>
        <w:pBdr>
          <w:left w:val="single" w:color="E67E22" w:sz="12"/>
        </w:pBdr>
        <w:shd w:fill="FEF9E7" w:val="clear"/>
        <w:spacing w:before="120" w:after="120"/>
        <w:ind w:left="360" w:right="360"/>
      </w:pPr>
      <w:r>
        <w:rPr>
          <w:rFonts w:ascii="Arial" w:cs="Arial" w:eastAsia="Arial" w:hAnsi="Arial"/>
          <w:i/>
          <w:iCs/>
          <w:color w:val="1C2833"/>
          <w:sz w:val="20"/>
          <w:szCs w:val="20"/>
        </w:rPr>
        <w:t xml:space="preserve">IMPORTANT: ADK State has NO __delitem__. You cannot delete a key—only overwrite it. This means S.pick()/S.drop() semantics from v2 cannot be implemented as naive state replacement. See Section 5 for the revised transform semantics.</w:t>
      </w:r>
    </w:p>
    <w:p>
      <w:pPr>
        <w:spacing w:after="60"/>
      </w:pPr>
    </w:p>
    <w:p>
      <w:pPr>
        <w:pStyle w:val="Heading2"/>
      </w:pPr>
      <w:r>
        <w:t xml:space="preserve">2.4 Event Structure</w:t>
      </w:r>
    </w:p>
    <w:p>
      <w:pPr>
        <w:spacing w:after="120"/>
      </w:pPr>
      <w:r>
        <w:rPr>
          <w:rFonts w:ascii="Arial" w:cs="Arial" w:eastAsia="Arial" w:hAnsi="Arial"/>
          <w:color w:val="1C2833"/>
          <w:sz w:val="22"/>
          <w:szCs w:val="22"/>
        </w:rPr>
        <w:t xml:space="preserve">Events are the atoms of ADK execution. Every agent action—LLM response, tool call, state mutation, transfer—is encoded as an Event: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800"/>
        <w:gridCol w:w="2000"/>
        <w:gridCol w:w="5560"/>
      </w:tblGrid>
      <w:tr>
        <w:tc>
          <w:tcPr>
            <w:tcW w:type="dxa" w:w="1800"/>
            <w:tcBorders>
              <w:top w:val="single" w:color="D5D8DC" w:sz="1"/>
              <w:left w:val="single" w:color="D5D8DC" w:sz="1"/>
              <w:bottom w:val="single" w:color="D5D8DC" w:sz="1"/>
              <w:right w:val="single" w:color="D5D8DC" w:sz="1"/>
            </w:tcBorders>
            <w:shd w:fill="D4E6F1" w:val="clear"/>
            <w:tcMar>
              <w:top w:type="dxa" w:w="60"/>
              <w:left w:type="dxa" w:w="100"/>
              <w:bottom w:type="dxa" w:w="60"/>
              <w:right w:type="dxa" w:w="100"/>
            </w:tcMar>
          </w:tcPr>
          <w:p>
            <w:r>
              <w:rPr>
                <w:rFonts w:ascii="Arial" w:cs="Arial" w:eastAsia="Arial" w:hAnsi="Arial"/>
                <w:b/>
                <w:bCs/>
                <w:color w:val="1C2833"/>
                <w:sz w:val="20"/>
                <w:szCs w:val="20"/>
              </w:rPr>
              <w:t xml:space="preserve">Field</w:t>
            </w:r>
          </w:p>
        </w:tc>
        <w:tc>
          <w:tcPr>
            <w:tcW w:type="dxa" w:w="2000"/>
            <w:tcBorders>
              <w:top w:val="single" w:color="D5D8DC" w:sz="1"/>
              <w:left w:val="single" w:color="D5D8DC" w:sz="1"/>
              <w:bottom w:val="single" w:color="D5D8DC" w:sz="1"/>
              <w:right w:val="single" w:color="D5D8DC" w:sz="1"/>
            </w:tcBorders>
            <w:shd w:fill="D4E6F1" w:val="clear"/>
            <w:tcMar>
              <w:top w:type="dxa" w:w="60"/>
              <w:left w:type="dxa" w:w="100"/>
              <w:bottom w:type="dxa" w:w="60"/>
              <w:right w:type="dxa" w:w="100"/>
            </w:tcMar>
          </w:tcPr>
          <w:p>
            <w:r>
              <w:rPr>
                <w:rFonts w:ascii="Arial" w:cs="Arial" w:eastAsia="Arial" w:hAnsi="Arial"/>
                <w:b/>
                <w:bCs/>
                <w:color w:val="1C2833"/>
                <w:sz w:val="20"/>
                <w:szCs w:val="20"/>
              </w:rPr>
              <w:t xml:space="preserve">Type</w:t>
            </w:r>
          </w:p>
        </w:tc>
        <w:tc>
          <w:tcPr>
            <w:tcW w:type="dxa" w:w="5560"/>
            <w:tcBorders>
              <w:top w:val="single" w:color="D5D8DC" w:sz="1"/>
              <w:left w:val="single" w:color="D5D8DC" w:sz="1"/>
              <w:bottom w:val="single" w:color="D5D8DC" w:sz="1"/>
              <w:right w:val="single" w:color="D5D8DC" w:sz="1"/>
            </w:tcBorders>
            <w:shd w:fill="D4E6F1" w:val="clear"/>
            <w:tcMar>
              <w:top w:type="dxa" w:w="60"/>
              <w:left w:type="dxa" w:w="100"/>
              <w:bottom w:type="dxa" w:w="60"/>
              <w:right w:type="dxa" w:w="100"/>
            </w:tcMar>
          </w:tcPr>
          <w:p>
            <w:r>
              <w:rPr>
                <w:rFonts w:ascii="Arial" w:cs="Arial" w:eastAsia="Arial" w:hAnsi="Arial"/>
                <w:b/>
                <w:bCs/>
                <w:color w:val="1C2833"/>
                <w:sz w:val="20"/>
                <w:szCs w:val="20"/>
              </w:rPr>
              <w:t xml:space="preserve">Purpose</w:t>
            </w:r>
          </w:p>
        </w:tc>
      </w:tr>
      <w:tr>
        <w:tc>
          <w:tcPr>
            <w:tcW w:type="dxa" w:w="1800"/>
            <w:tcBorders>
              <w:top w:val="single" w:color="D5D8DC" w:sz="1"/>
              <w:left w:val="single" w:color="D5D8DC" w:sz="1"/>
              <w:bottom w:val="single" w:color="D5D8DC" w:sz="1"/>
              <w:right w:val="single" w:color="D5D8DC" w:sz="1"/>
            </w:tcBorders>
            <w:tcMar>
              <w:top w:type="dxa" w:w="60"/>
              <w:left w:type="dxa" w:w="100"/>
              <w:bottom w:type="dxa" w:w="60"/>
              <w:right w:type="dxa" w:w="100"/>
            </w:tcMar>
          </w:tcPr>
          <w:p>
            <w:r>
              <w:rPr>
                <w:rFonts w:ascii="Arial" w:cs="Arial" w:eastAsia="Arial" w:hAnsi="Arial"/>
                <w:color w:val="1C2833"/>
                <w:sz w:val="19"/>
                <w:szCs w:val="19"/>
              </w:rPr>
              <w:t xml:space="preserve">invocation_id</w:t>
            </w:r>
          </w:p>
        </w:tc>
        <w:tc>
          <w:tcPr>
            <w:tcW w:type="dxa" w:w="2000"/>
            <w:tcBorders>
              <w:top w:val="single" w:color="D5D8DC" w:sz="1"/>
              <w:left w:val="single" w:color="D5D8DC" w:sz="1"/>
              <w:bottom w:val="single" w:color="D5D8DC" w:sz="1"/>
              <w:right w:val="single" w:color="D5D8DC" w:sz="1"/>
            </w:tcBorders>
            <w:tcMar>
              <w:top w:type="dxa" w:w="60"/>
              <w:left w:type="dxa" w:w="100"/>
              <w:bottom w:type="dxa" w:w="60"/>
              <w:right w:type="dxa" w:w="100"/>
            </w:tcMar>
          </w:tcPr>
          <w:p>
            <w:r>
              <w:rPr>
                <w:rFonts w:ascii="Arial" w:cs="Arial" w:eastAsia="Arial" w:hAnsi="Arial"/>
                <w:color w:val="1C2833"/>
                <w:sz w:val="19"/>
                <w:szCs w:val="19"/>
              </w:rPr>
              <w:t xml:space="preserve">str</w:t>
            </w:r>
          </w:p>
        </w:tc>
        <w:tc>
          <w:tcPr>
            <w:tcW w:type="dxa" w:w="5560"/>
            <w:tcBorders>
              <w:top w:val="single" w:color="D5D8DC" w:sz="1"/>
              <w:left w:val="single" w:color="D5D8DC" w:sz="1"/>
              <w:bottom w:val="single" w:color="D5D8DC" w:sz="1"/>
              <w:right w:val="single" w:color="D5D8DC" w:sz="1"/>
            </w:tcBorders>
            <w:tcMar>
              <w:top w:type="dxa" w:w="60"/>
              <w:left w:type="dxa" w:w="100"/>
              <w:bottom w:type="dxa" w:w="60"/>
              <w:right w:type="dxa" w:w="100"/>
            </w:tcMar>
          </w:tcPr>
          <w:p>
            <w:r>
              <w:rPr>
                <w:rFonts w:ascii="Arial" w:cs="Arial" w:eastAsia="Arial" w:hAnsi="Arial"/>
                <w:color w:val="1C2833"/>
                <w:sz w:val="19"/>
                <w:szCs w:val="19"/>
              </w:rPr>
              <w:t xml:space="preserve">Groups events within a single user message processing</w:t>
            </w:r>
          </w:p>
        </w:tc>
      </w:tr>
      <w:tr>
        <w:tc>
          <w:tcPr>
            <w:tcW w:type="dxa" w:w="1800"/>
            <w:tcBorders>
              <w:top w:val="single" w:color="D5D8DC" w:sz="1"/>
              <w:left w:val="single" w:color="D5D8DC" w:sz="1"/>
              <w:bottom w:val="single" w:color="D5D8DC" w:sz="1"/>
              <w:right w:val="single" w:color="D5D8DC" w:sz="1"/>
            </w:tcBorders>
            <w:shd w:fill="EBF5FB" w:val="clear"/>
            <w:tcMar>
              <w:top w:type="dxa" w:w="60"/>
              <w:left w:type="dxa" w:w="100"/>
              <w:bottom w:type="dxa" w:w="60"/>
              <w:right w:type="dxa" w:w="100"/>
            </w:tcMar>
          </w:tcPr>
          <w:p>
            <w:r>
              <w:rPr>
                <w:rFonts w:ascii="Arial" w:cs="Arial" w:eastAsia="Arial" w:hAnsi="Arial"/>
                <w:color w:val="1C2833"/>
                <w:sz w:val="19"/>
                <w:szCs w:val="19"/>
              </w:rPr>
              <w:t xml:space="preserve">author</w:t>
            </w:r>
          </w:p>
        </w:tc>
        <w:tc>
          <w:tcPr>
            <w:tcW w:type="dxa" w:w="2000"/>
            <w:tcBorders>
              <w:top w:val="single" w:color="D5D8DC" w:sz="1"/>
              <w:left w:val="single" w:color="D5D8DC" w:sz="1"/>
              <w:bottom w:val="single" w:color="D5D8DC" w:sz="1"/>
              <w:right w:val="single" w:color="D5D8DC" w:sz="1"/>
            </w:tcBorders>
            <w:shd w:fill="EBF5FB" w:val="clear"/>
            <w:tcMar>
              <w:top w:type="dxa" w:w="60"/>
              <w:left w:type="dxa" w:w="100"/>
              <w:bottom w:type="dxa" w:w="60"/>
              <w:right w:type="dxa" w:w="100"/>
            </w:tcMar>
          </w:tcPr>
          <w:p>
            <w:r>
              <w:rPr>
                <w:rFonts w:ascii="Arial" w:cs="Arial" w:eastAsia="Arial" w:hAnsi="Arial"/>
                <w:color w:val="1C2833"/>
                <w:sz w:val="19"/>
                <w:szCs w:val="19"/>
              </w:rPr>
              <w:t xml:space="preserve">str</w:t>
            </w:r>
          </w:p>
        </w:tc>
        <w:tc>
          <w:tcPr>
            <w:tcW w:type="dxa" w:w="5560"/>
            <w:tcBorders>
              <w:top w:val="single" w:color="D5D8DC" w:sz="1"/>
              <w:left w:val="single" w:color="D5D8DC" w:sz="1"/>
              <w:bottom w:val="single" w:color="D5D8DC" w:sz="1"/>
              <w:right w:val="single" w:color="D5D8DC" w:sz="1"/>
            </w:tcBorders>
            <w:shd w:fill="EBF5FB" w:val="clear"/>
            <w:tcMar>
              <w:top w:type="dxa" w:w="60"/>
              <w:left w:type="dxa" w:w="100"/>
              <w:bottom w:type="dxa" w:w="60"/>
              <w:right w:type="dxa" w:w="100"/>
            </w:tcMar>
          </w:tcPr>
          <w:p>
            <w:r>
              <w:rPr>
                <w:rFonts w:ascii="Arial" w:cs="Arial" w:eastAsia="Arial" w:hAnsi="Arial"/>
                <w:color w:val="1C2833"/>
                <w:sz w:val="19"/>
                <w:szCs w:val="19"/>
              </w:rPr>
              <w:t xml:space="preserve">Agent name or “user”—who produced this event</w:t>
            </w:r>
          </w:p>
        </w:tc>
      </w:tr>
      <w:tr>
        <w:tc>
          <w:tcPr>
            <w:tcW w:type="dxa" w:w="1800"/>
            <w:tcBorders>
              <w:top w:val="single" w:color="D5D8DC" w:sz="1"/>
              <w:left w:val="single" w:color="D5D8DC" w:sz="1"/>
              <w:bottom w:val="single" w:color="D5D8DC" w:sz="1"/>
              <w:right w:val="single" w:color="D5D8DC" w:sz="1"/>
            </w:tcBorders>
            <w:tcMar>
              <w:top w:type="dxa" w:w="60"/>
              <w:left w:type="dxa" w:w="100"/>
              <w:bottom w:type="dxa" w:w="60"/>
              <w:right w:type="dxa" w:w="100"/>
            </w:tcMar>
          </w:tcPr>
          <w:p>
            <w:r>
              <w:rPr>
                <w:rFonts w:ascii="Arial" w:cs="Arial" w:eastAsia="Arial" w:hAnsi="Arial"/>
                <w:color w:val="1C2833"/>
                <w:sz w:val="19"/>
                <w:szCs w:val="19"/>
              </w:rPr>
              <w:t xml:space="preserve">content</w:t>
            </w:r>
          </w:p>
        </w:tc>
        <w:tc>
          <w:tcPr>
            <w:tcW w:type="dxa" w:w="2000"/>
            <w:tcBorders>
              <w:top w:val="single" w:color="D5D8DC" w:sz="1"/>
              <w:left w:val="single" w:color="D5D8DC" w:sz="1"/>
              <w:bottom w:val="single" w:color="D5D8DC" w:sz="1"/>
              <w:right w:val="single" w:color="D5D8DC" w:sz="1"/>
            </w:tcBorders>
            <w:tcMar>
              <w:top w:type="dxa" w:w="60"/>
              <w:left w:type="dxa" w:w="100"/>
              <w:bottom w:type="dxa" w:w="60"/>
              <w:right w:type="dxa" w:w="100"/>
            </w:tcMar>
          </w:tcPr>
          <w:p>
            <w:r>
              <w:rPr>
                <w:rFonts w:ascii="Arial" w:cs="Arial" w:eastAsia="Arial" w:hAnsi="Arial"/>
                <w:color w:val="1C2833"/>
                <w:sz w:val="19"/>
                <w:szCs w:val="19"/>
              </w:rPr>
              <w:t xml:space="preserve">types.Content</w:t>
            </w:r>
          </w:p>
        </w:tc>
        <w:tc>
          <w:tcPr>
            <w:tcW w:type="dxa" w:w="5560"/>
            <w:tcBorders>
              <w:top w:val="single" w:color="D5D8DC" w:sz="1"/>
              <w:left w:val="single" w:color="D5D8DC" w:sz="1"/>
              <w:bottom w:val="single" w:color="D5D8DC" w:sz="1"/>
              <w:right w:val="single" w:color="D5D8DC" w:sz="1"/>
            </w:tcBorders>
            <w:tcMar>
              <w:top w:type="dxa" w:w="60"/>
              <w:left w:type="dxa" w:w="100"/>
              <w:bottom w:type="dxa" w:w="60"/>
              <w:right w:type="dxa" w:w="100"/>
            </w:tcMar>
          </w:tcPr>
          <w:p>
            <w:r>
              <w:rPr>
                <w:rFonts w:ascii="Arial" w:cs="Arial" w:eastAsia="Arial" w:hAnsi="Arial"/>
                <w:color w:val="1C2833"/>
                <w:sz w:val="19"/>
                <w:szCs w:val="19"/>
              </w:rPr>
              <w:t xml:space="preserve">Text, function calls, or function responses</w:t>
            </w:r>
          </w:p>
        </w:tc>
      </w:tr>
      <w:tr>
        <w:tc>
          <w:tcPr>
            <w:tcW w:type="dxa" w:w="1800"/>
            <w:tcBorders>
              <w:top w:val="single" w:color="D5D8DC" w:sz="1"/>
              <w:left w:val="single" w:color="D5D8DC" w:sz="1"/>
              <w:bottom w:val="single" w:color="D5D8DC" w:sz="1"/>
              <w:right w:val="single" w:color="D5D8DC" w:sz="1"/>
            </w:tcBorders>
            <w:shd w:fill="EBF5FB" w:val="clear"/>
            <w:tcMar>
              <w:top w:type="dxa" w:w="60"/>
              <w:left w:type="dxa" w:w="100"/>
              <w:bottom w:type="dxa" w:w="60"/>
              <w:right w:type="dxa" w:w="100"/>
            </w:tcMar>
          </w:tcPr>
          <w:p>
            <w:r>
              <w:rPr>
                <w:rFonts w:ascii="Arial" w:cs="Arial" w:eastAsia="Arial" w:hAnsi="Arial"/>
                <w:color w:val="1C2833"/>
                <w:sz w:val="19"/>
                <w:szCs w:val="19"/>
              </w:rPr>
              <w:t xml:space="preserve">actions</w:t>
            </w:r>
          </w:p>
        </w:tc>
        <w:tc>
          <w:tcPr>
            <w:tcW w:type="dxa" w:w="2000"/>
            <w:tcBorders>
              <w:top w:val="single" w:color="D5D8DC" w:sz="1"/>
              <w:left w:val="single" w:color="D5D8DC" w:sz="1"/>
              <w:bottom w:val="single" w:color="D5D8DC" w:sz="1"/>
              <w:right w:val="single" w:color="D5D8DC" w:sz="1"/>
            </w:tcBorders>
            <w:shd w:fill="EBF5FB" w:val="clear"/>
            <w:tcMar>
              <w:top w:type="dxa" w:w="60"/>
              <w:left w:type="dxa" w:w="100"/>
              <w:bottom w:type="dxa" w:w="60"/>
              <w:right w:type="dxa" w:w="100"/>
            </w:tcMar>
          </w:tcPr>
          <w:p>
            <w:r>
              <w:rPr>
                <w:rFonts w:ascii="Arial" w:cs="Arial" w:eastAsia="Arial" w:hAnsi="Arial"/>
                <w:color w:val="1C2833"/>
                <w:sz w:val="19"/>
                <w:szCs w:val="19"/>
              </w:rPr>
              <w:t xml:space="preserve">EventActions</w:t>
            </w:r>
          </w:p>
        </w:tc>
        <w:tc>
          <w:tcPr>
            <w:tcW w:type="dxa" w:w="5560"/>
            <w:tcBorders>
              <w:top w:val="single" w:color="D5D8DC" w:sz="1"/>
              <w:left w:val="single" w:color="D5D8DC" w:sz="1"/>
              <w:bottom w:val="single" w:color="D5D8DC" w:sz="1"/>
              <w:right w:val="single" w:color="D5D8DC" w:sz="1"/>
            </w:tcBorders>
            <w:shd w:fill="EBF5FB" w:val="clear"/>
            <w:tcMar>
              <w:top w:type="dxa" w:w="60"/>
              <w:left w:type="dxa" w:w="100"/>
              <w:bottom w:type="dxa" w:w="60"/>
              <w:right w:type="dxa" w:w="100"/>
            </w:tcMar>
          </w:tcPr>
          <w:p>
            <w:r>
              <w:rPr>
                <w:rFonts w:ascii="Arial" w:cs="Arial" w:eastAsia="Arial" w:hAnsi="Arial"/>
                <w:color w:val="1C2833"/>
                <w:sz w:val="19"/>
                <w:szCs w:val="19"/>
              </w:rPr>
              <w:t xml:space="preserve">Side effects: state_delta, transfer_to_agent, escalate, artifact_delta</w:t>
            </w:r>
          </w:p>
        </w:tc>
      </w:tr>
      <w:tr>
        <w:tc>
          <w:tcPr>
            <w:tcW w:type="dxa" w:w="1800"/>
            <w:tcBorders>
              <w:top w:val="single" w:color="D5D8DC" w:sz="1"/>
              <w:left w:val="single" w:color="D5D8DC" w:sz="1"/>
              <w:bottom w:val="single" w:color="D5D8DC" w:sz="1"/>
              <w:right w:val="single" w:color="D5D8DC" w:sz="1"/>
            </w:tcBorders>
            <w:tcMar>
              <w:top w:type="dxa" w:w="60"/>
              <w:left w:type="dxa" w:w="100"/>
              <w:bottom w:type="dxa" w:w="60"/>
              <w:right w:type="dxa" w:w="100"/>
            </w:tcMar>
          </w:tcPr>
          <w:p>
            <w:r>
              <w:rPr>
                <w:rFonts w:ascii="Arial" w:cs="Arial" w:eastAsia="Arial" w:hAnsi="Arial"/>
                <w:color w:val="1C2833"/>
                <w:sz w:val="19"/>
                <w:szCs w:val="19"/>
              </w:rPr>
              <w:t xml:space="preserve">branch</w:t>
            </w:r>
          </w:p>
        </w:tc>
        <w:tc>
          <w:tcPr>
            <w:tcW w:type="dxa" w:w="2000"/>
            <w:tcBorders>
              <w:top w:val="single" w:color="D5D8DC" w:sz="1"/>
              <w:left w:val="single" w:color="D5D8DC" w:sz="1"/>
              <w:bottom w:val="single" w:color="D5D8DC" w:sz="1"/>
              <w:right w:val="single" w:color="D5D8DC" w:sz="1"/>
            </w:tcBorders>
            <w:tcMar>
              <w:top w:type="dxa" w:w="60"/>
              <w:left w:type="dxa" w:w="100"/>
              <w:bottom w:type="dxa" w:w="60"/>
              <w:right w:type="dxa" w:w="100"/>
            </w:tcMar>
          </w:tcPr>
          <w:p>
            <w:r>
              <w:rPr>
                <w:rFonts w:ascii="Arial" w:cs="Arial" w:eastAsia="Arial" w:hAnsi="Arial"/>
                <w:color w:val="1C2833"/>
                <w:sz w:val="19"/>
                <w:szCs w:val="19"/>
              </w:rPr>
              <w:t xml:space="preserve">Optional[str]</w:t>
            </w:r>
          </w:p>
        </w:tc>
        <w:tc>
          <w:tcPr>
            <w:tcW w:type="dxa" w:w="5560"/>
            <w:tcBorders>
              <w:top w:val="single" w:color="D5D8DC" w:sz="1"/>
              <w:left w:val="single" w:color="D5D8DC" w:sz="1"/>
              <w:bottom w:val="single" w:color="D5D8DC" w:sz="1"/>
              <w:right w:val="single" w:color="D5D8DC" w:sz="1"/>
            </w:tcBorders>
            <w:tcMar>
              <w:top w:type="dxa" w:w="60"/>
              <w:left w:type="dxa" w:w="100"/>
              <w:bottom w:type="dxa" w:w="60"/>
              <w:right w:type="dxa" w:w="100"/>
            </w:tcMar>
          </w:tcPr>
          <w:p>
            <w:r>
              <w:rPr>
                <w:rFonts w:ascii="Arial" w:cs="Arial" w:eastAsia="Arial" w:hAnsi="Arial"/>
                <w:color w:val="1C2833"/>
                <w:sz w:val="19"/>
                <w:szCs w:val="19"/>
              </w:rPr>
              <w:t xml:space="preserve">Parallel execution branch identifier</w:t>
            </w:r>
          </w:p>
        </w:tc>
      </w:tr>
      <w:tr>
        <w:tc>
          <w:tcPr>
            <w:tcW w:type="dxa" w:w="1800"/>
            <w:tcBorders>
              <w:top w:val="single" w:color="D5D8DC" w:sz="1"/>
              <w:left w:val="single" w:color="D5D8DC" w:sz="1"/>
              <w:bottom w:val="single" w:color="D5D8DC" w:sz="1"/>
              <w:right w:val="single" w:color="D5D8DC" w:sz="1"/>
            </w:tcBorders>
            <w:shd w:fill="EBF5FB" w:val="clear"/>
            <w:tcMar>
              <w:top w:type="dxa" w:w="60"/>
              <w:left w:type="dxa" w:w="100"/>
              <w:bottom w:type="dxa" w:w="60"/>
              <w:right w:type="dxa" w:w="100"/>
            </w:tcMar>
          </w:tcPr>
          <w:p>
            <w:r>
              <w:rPr>
                <w:rFonts w:ascii="Arial" w:cs="Arial" w:eastAsia="Arial" w:hAnsi="Arial"/>
                <w:color w:val="1C2833"/>
                <w:sz w:val="19"/>
                <w:szCs w:val="19"/>
              </w:rPr>
              <w:t xml:space="preserve">id</w:t>
            </w:r>
          </w:p>
        </w:tc>
        <w:tc>
          <w:tcPr>
            <w:tcW w:type="dxa" w:w="2000"/>
            <w:tcBorders>
              <w:top w:val="single" w:color="D5D8DC" w:sz="1"/>
              <w:left w:val="single" w:color="D5D8DC" w:sz="1"/>
              <w:bottom w:val="single" w:color="D5D8DC" w:sz="1"/>
              <w:right w:val="single" w:color="D5D8DC" w:sz="1"/>
            </w:tcBorders>
            <w:shd w:fill="EBF5FB" w:val="clear"/>
            <w:tcMar>
              <w:top w:type="dxa" w:w="60"/>
              <w:left w:type="dxa" w:w="100"/>
              <w:bottom w:type="dxa" w:w="60"/>
              <w:right w:type="dxa" w:w="100"/>
            </w:tcMar>
          </w:tcPr>
          <w:p>
            <w:r>
              <w:rPr>
                <w:rFonts w:ascii="Arial" w:cs="Arial" w:eastAsia="Arial" w:hAnsi="Arial"/>
                <w:color w:val="1C2833"/>
                <w:sz w:val="19"/>
                <w:szCs w:val="19"/>
              </w:rPr>
              <w:t xml:space="preserve">str</w:t>
            </w:r>
          </w:p>
        </w:tc>
        <w:tc>
          <w:tcPr>
            <w:tcW w:type="dxa" w:w="5560"/>
            <w:tcBorders>
              <w:top w:val="single" w:color="D5D8DC" w:sz="1"/>
              <w:left w:val="single" w:color="D5D8DC" w:sz="1"/>
              <w:bottom w:val="single" w:color="D5D8DC" w:sz="1"/>
              <w:right w:val="single" w:color="D5D8DC" w:sz="1"/>
            </w:tcBorders>
            <w:shd w:fill="EBF5FB" w:val="clear"/>
            <w:tcMar>
              <w:top w:type="dxa" w:w="60"/>
              <w:left w:type="dxa" w:w="100"/>
              <w:bottom w:type="dxa" w:w="60"/>
              <w:right w:type="dxa" w:w="100"/>
            </w:tcMar>
          </w:tcPr>
          <w:p>
            <w:r>
              <w:rPr>
                <w:rFonts w:ascii="Arial" w:cs="Arial" w:eastAsia="Arial" w:hAnsi="Arial"/>
                <w:color w:val="1C2833"/>
                <w:sz w:val="19"/>
                <w:szCs w:val="19"/>
              </w:rPr>
              <w:t xml:space="preserve">Unique event ID</w:t>
            </w:r>
          </w:p>
        </w:tc>
      </w:tr>
      <w:tr>
        <w:tc>
          <w:tcPr>
            <w:tcW w:type="dxa" w:w="1800"/>
            <w:tcBorders>
              <w:top w:val="single" w:color="D5D8DC" w:sz="1"/>
              <w:left w:val="single" w:color="D5D8DC" w:sz="1"/>
              <w:bottom w:val="single" w:color="D5D8DC" w:sz="1"/>
              <w:right w:val="single" w:color="D5D8DC" w:sz="1"/>
            </w:tcBorders>
            <w:tcMar>
              <w:top w:type="dxa" w:w="60"/>
              <w:left w:type="dxa" w:w="100"/>
              <w:bottom w:type="dxa" w:w="60"/>
              <w:right w:type="dxa" w:w="100"/>
            </w:tcMar>
          </w:tcPr>
          <w:p>
            <w:r>
              <w:rPr>
                <w:rFonts w:ascii="Arial" w:cs="Arial" w:eastAsia="Arial" w:hAnsi="Arial"/>
                <w:color w:val="1C2833"/>
                <w:sz w:val="19"/>
                <w:szCs w:val="19"/>
              </w:rPr>
              <w:t xml:space="preserve">timestamp</w:t>
            </w:r>
          </w:p>
        </w:tc>
        <w:tc>
          <w:tcPr>
            <w:tcW w:type="dxa" w:w="2000"/>
            <w:tcBorders>
              <w:top w:val="single" w:color="D5D8DC" w:sz="1"/>
              <w:left w:val="single" w:color="D5D8DC" w:sz="1"/>
              <w:bottom w:val="single" w:color="D5D8DC" w:sz="1"/>
              <w:right w:val="single" w:color="D5D8DC" w:sz="1"/>
            </w:tcBorders>
            <w:tcMar>
              <w:top w:type="dxa" w:w="60"/>
              <w:left w:type="dxa" w:w="100"/>
              <w:bottom w:type="dxa" w:w="60"/>
              <w:right w:type="dxa" w:w="100"/>
            </w:tcMar>
          </w:tcPr>
          <w:p>
            <w:r>
              <w:rPr>
                <w:rFonts w:ascii="Arial" w:cs="Arial" w:eastAsia="Arial" w:hAnsi="Arial"/>
                <w:color w:val="1C2833"/>
                <w:sz w:val="19"/>
                <w:szCs w:val="19"/>
              </w:rPr>
              <w:t xml:space="preserve">float</w:t>
            </w:r>
          </w:p>
        </w:tc>
        <w:tc>
          <w:tcPr>
            <w:tcW w:type="dxa" w:w="5560"/>
            <w:tcBorders>
              <w:top w:val="single" w:color="D5D8DC" w:sz="1"/>
              <w:left w:val="single" w:color="D5D8DC" w:sz="1"/>
              <w:bottom w:val="single" w:color="D5D8DC" w:sz="1"/>
              <w:right w:val="single" w:color="D5D8DC" w:sz="1"/>
            </w:tcBorders>
            <w:tcMar>
              <w:top w:type="dxa" w:w="60"/>
              <w:left w:type="dxa" w:w="100"/>
              <w:bottom w:type="dxa" w:w="60"/>
              <w:right w:type="dxa" w:w="100"/>
            </w:tcMar>
          </w:tcPr>
          <w:p>
            <w:r>
              <w:rPr>
                <w:rFonts w:ascii="Arial" w:cs="Arial" w:eastAsia="Arial" w:hAnsi="Arial"/>
                <w:color w:val="1C2833"/>
                <w:sz w:val="19"/>
                <w:szCs w:val="19"/>
              </w:rPr>
              <w:t xml:space="preserve">When the event was created</w:t>
            </w:r>
          </w:p>
        </w:tc>
      </w:tr>
    </w:tbl>
    <w:p>
      <w:pPr>
        <w:spacing w:after="120"/>
      </w:pPr>
      <w:r>
        <w:rPr>
          <w:rFonts w:ascii="Arial" w:cs="Arial" w:eastAsia="Arial" w:hAnsi="Arial"/>
          <w:color w:val="1C2833"/>
          <w:sz w:val="22"/>
          <w:szCs w:val="22"/>
        </w:rPr>
        <w:t xml:space="preserve">EventActions carries the execution side-effects. The most important fields are state_delta (dict of state mutations), transfer_to_agent (hard handoff to another agent), escalate (signal parent loop to break), and artifact_delta (version updates to stored files).</w:t>
      </w:r>
    </w:p>
    <w:p>
      <w:pPr>
        <w:spacing w:after="60"/>
      </w:pPr>
    </w:p>
    <w:p>
      <w:pPr>
        <w:pStyle w:val="Heading2"/>
      </w:pPr>
      <w:r>
        <w:t xml:space="preserve">2.5 Runner Orchestration</w:t>
      </w:r>
    </w:p>
    <w:p>
      <w:pPr>
        <w:spacing w:after="120"/>
      </w:pPr>
      <w:r>
        <w:rPr>
          <w:rFonts w:ascii="Arial" w:cs="Arial" w:eastAsia="Arial" w:hAnsi="Arial"/>
          <w:color w:val="1C2833"/>
          <w:sz w:val="22"/>
          <w:szCs w:val="22"/>
        </w:rPr>
        <w:t xml:space="preserve">The Runner is the top-level orchestrator. Its run_async() method: (1) retrieves or creates a session, (2) appends the user message as an event, (3) finds the correct agent to run (checking for pending transfers), (4) creates an InvocationContext with all services, (5) iterates over agent.run_async() events, persisting each non-partial event via session_service.append_event(), and (6) yields events to the caller.</w:t>
      </w:r>
    </w:p>
    <w:p>
      <w:pPr>
        <w:spacing w:after="120"/>
      </w:pPr>
      <w:r>
        <w:rPr>
          <w:rFonts w:ascii="Arial" w:cs="Arial" w:eastAsia="Arial" w:hAnsi="Arial"/>
          <w:b/>
          <w:bCs/>
          <w:color w:val="1C2833"/>
          <w:sz w:val="22"/>
          <w:szCs w:val="22"/>
        </w:rPr>
        <w:t xml:space="preserve">Transfer mechanism: </w:t>
      </w:r>
      <w:r>
        <w:rPr>
          <w:rFonts w:ascii="Arial" w:cs="Arial" w:eastAsia="Arial" w:hAnsi="Arial"/>
          <w:color w:val="1C2833"/>
          <w:sz w:val="22"/>
          <w:szCs w:val="22"/>
        </w:rPr>
        <w:t xml:space="preserve">When an agent sets event.actions.transfer_to_agent = “other_agent”, the current agent’s loop terminates. The Runner starts the target agent with the SAME InvocationContext—state carries forward. This is a hard handoff, not a nested call.</w:t>
      </w:r>
    </w:p>
    <w:p>
      <w:pPr>
        <w:spacing w:after="60"/>
      </w:pPr>
    </w:p>
    <w:p>
      <w:pPr>
        <w:pStyle w:val="Heading2"/>
      </w:pPr>
      <w:r>
        <w:t xml:space="preserve">2.6 Plugin System</w:t>
      </w:r>
    </w:p>
    <w:p>
      <w:pPr>
        <w:spacing w:after="120"/>
      </w:pPr>
      <w:r>
        <w:rPr>
          <w:rFonts w:ascii="Arial" w:cs="Arial" w:eastAsia="Arial" w:hAnsi="Arial"/>
          <w:color w:val="1C2833"/>
          <w:sz w:val="22"/>
          <w:szCs w:val="22"/>
        </w:rPr>
        <w:t xml:space="preserve">PluginManager orchestrates BasePlugin callbacks in registration order with early-exit semantics. The _run_callbacks() method iterates through plugins, calling each callback. If any returns non-None, iteration stops and the value propagates up:</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500"/>
        <w:gridCol w:w="2200"/>
        <w:gridCol w:w="4660"/>
      </w:tblGrid>
      <w:tr>
        <w:tc>
          <w:tcPr>
            <w:tcW w:type="dxa" w:w="2500"/>
            <w:tcBorders>
              <w:top w:val="single" w:color="D5D8DC" w:sz="1"/>
              <w:left w:val="single" w:color="D5D8DC" w:sz="1"/>
              <w:bottom w:val="single" w:color="D5D8DC" w:sz="1"/>
              <w:right w:val="single" w:color="D5D8DC" w:sz="1"/>
            </w:tcBorders>
            <w:shd w:fill="D4E6F1" w:val="clear"/>
            <w:tcMar>
              <w:top w:type="dxa" w:w="60"/>
              <w:left w:type="dxa" w:w="100"/>
              <w:bottom w:type="dxa" w:w="60"/>
              <w:right w:type="dxa" w:w="100"/>
            </w:tcMar>
          </w:tcPr>
          <w:p>
            <w:r>
              <w:rPr>
                <w:rFonts w:ascii="Arial" w:cs="Arial" w:eastAsia="Arial" w:hAnsi="Arial"/>
                <w:b/>
                <w:bCs/>
                <w:color w:val="1C2833"/>
                <w:sz w:val="20"/>
                <w:szCs w:val="20"/>
              </w:rPr>
              <w:t xml:space="preserve">Callback</w:t>
            </w:r>
          </w:p>
        </w:tc>
        <w:tc>
          <w:tcPr>
            <w:tcW w:type="dxa" w:w="2200"/>
            <w:tcBorders>
              <w:top w:val="single" w:color="D5D8DC" w:sz="1"/>
              <w:left w:val="single" w:color="D5D8DC" w:sz="1"/>
              <w:bottom w:val="single" w:color="D5D8DC" w:sz="1"/>
              <w:right w:val="single" w:color="D5D8DC" w:sz="1"/>
            </w:tcBorders>
            <w:shd w:fill="D4E6F1" w:val="clear"/>
            <w:tcMar>
              <w:top w:type="dxa" w:w="60"/>
              <w:left w:type="dxa" w:w="100"/>
              <w:bottom w:type="dxa" w:w="60"/>
              <w:right w:type="dxa" w:w="100"/>
            </w:tcMar>
          </w:tcPr>
          <w:p>
            <w:r>
              <w:rPr>
                <w:rFonts w:ascii="Arial" w:cs="Arial" w:eastAsia="Arial" w:hAnsi="Arial"/>
                <w:b/>
                <w:bCs/>
                <w:color w:val="1C2833"/>
                <w:sz w:val="20"/>
                <w:szCs w:val="20"/>
              </w:rPr>
              <w:t xml:space="preserve">Short-Circuit Return</w:t>
            </w:r>
          </w:p>
        </w:tc>
        <w:tc>
          <w:tcPr>
            <w:tcW w:type="dxa" w:w="4660"/>
            <w:tcBorders>
              <w:top w:val="single" w:color="D5D8DC" w:sz="1"/>
              <w:left w:val="single" w:color="D5D8DC" w:sz="1"/>
              <w:bottom w:val="single" w:color="D5D8DC" w:sz="1"/>
              <w:right w:val="single" w:color="D5D8DC" w:sz="1"/>
            </w:tcBorders>
            <w:shd w:fill="D4E6F1" w:val="clear"/>
            <w:tcMar>
              <w:top w:type="dxa" w:w="60"/>
              <w:left w:type="dxa" w:w="100"/>
              <w:bottom w:type="dxa" w:w="60"/>
              <w:right w:type="dxa" w:w="100"/>
            </w:tcMar>
          </w:tcPr>
          <w:p>
            <w:r>
              <w:rPr>
                <w:rFonts w:ascii="Arial" w:cs="Arial" w:eastAsia="Arial" w:hAnsi="Arial"/>
                <w:b/>
                <w:bCs/>
                <w:color w:val="1C2833"/>
                <w:sz w:val="20"/>
                <w:szCs w:val="20"/>
              </w:rPr>
              <w:t xml:space="preserve">Effect of Short-Circuit</w:t>
            </w:r>
          </w:p>
        </w:tc>
      </w:tr>
      <w:tr>
        <w:tc>
          <w:tcPr>
            <w:tcW w:type="dxa" w:w="2500"/>
            <w:tcBorders>
              <w:top w:val="single" w:color="D5D8DC" w:sz="1"/>
              <w:left w:val="single" w:color="D5D8DC" w:sz="1"/>
              <w:bottom w:val="single" w:color="D5D8DC" w:sz="1"/>
              <w:right w:val="single" w:color="D5D8DC" w:sz="1"/>
            </w:tcBorders>
            <w:tcMar>
              <w:top w:type="dxa" w:w="60"/>
              <w:left w:type="dxa" w:w="100"/>
              <w:bottom w:type="dxa" w:w="60"/>
              <w:right w:type="dxa" w:w="100"/>
            </w:tcMar>
          </w:tcPr>
          <w:p>
            <w:r>
              <w:rPr>
                <w:rFonts w:ascii="Arial" w:cs="Arial" w:eastAsia="Arial" w:hAnsi="Arial"/>
                <w:color w:val="1C2833"/>
                <w:sz w:val="19"/>
                <w:szCs w:val="19"/>
              </w:rPr>
              <w:t xml:space="preserve">before_model_callback</w:t>
            </w:r>
          </w:p>
        </w:tc>
        <w:tc>
          <w:tcPr>
            <w:tcW w:type="dxa" w:w="2200"/>
            <w:tcBorders>
              <w:top w:val="single" w:color="D5D8DC" w:sz="1"/>
              <w:left w:val="single" w:color="D5D8DC" w:sz="1"/>
              <w:bottom w:val="single" w:color="D5D8DC" w:sz="1"/>
              <w:right w:val="single" w:color="D5D8DC" w:sz="1"/>
            </w:tcBorders>
            <w:tcMar>
              <w:top w:type="dxa" w:w="60"/>
              <w:left w:type="dxa" w:w="100"/>
              <w:bottom w:type="dxa" w:w="60"/>
              <w:right w:type="dxa" w:w="100"/>
            </w:tcMar>
          </w:tcPr>
          <w:p>
            <w:r>
              <w:rPr>
                <w:rFonts w:ascii="Arial" w:cs="Arial" w:eastAsia="Arial" w:hAnsi="Arial"/>
                <w:color w:val="1C2833"/>
                <w:sz w:val="19"/>
                <w:szCs w:val="19"/>
              </w:rPr>
              <w:t xml:space="preserve">LlmResponse</w:t>
            </w:r>
          </w:p>
        </w:tc>
        <w:tc>
          <w:tcPr>
            <w:tcW w:type="dxa" w:w="4660"/>
            <w:tcBorders>
              <w:top w:val="single" w:color="D5D8DC" w:sz="1"/>
              <w:left w:val="single" w:color="D5D8DC" w:sz="1"/>
              <w:bottom w:val="single" w:color="D5D8DC" w:sz="1"/>
              <w:right w:val="single" w:color="D5D8DC" w:sz="1"/>
            </w:tcBorders>
            <w:tcMar>
              <w:top w:type="dxa" w:w="60"/>
              <w:left w:type="dxa" w:w="100"/>
              <w:bottom w:type="dxa" w:w="60"/>
              <w:right w:type="dxa" w:w="100"/>
            </w:tcMar>
          </w:tcPr>
          <w:p>
            <w:r>
              <w:rPr>
                <w:rFonts w:ascii="Arial" w:cs="Arial" w:eastAsia="Arial" w:hAnsi="Arial"/>
                <w:color w:val="1C2833"/>
                <w:sz w:val="19"/>
                <w:szCs w:val="19"/>
              </w:rPr>
              <w:t xml:space="preserve">Skips LLM call entirely (cache hit)</w:t>
            </w:r>
          </w:p>
        </w:tc>
      </w:tr>
      <w:tr>
        <w:tc>
          <w:tcPr>
            <w:tcW w:type="dxa" w:w="2500"/>
            <w:tcBorders>
              <w:top w:val="single" w:color="D5D8DC" w:sz="1"/>
              <w:left w:val="single" w:color="D5D8DC" w:sz="1"/>
              <w:bottom w:val="single" w:color="D5D8DC" w:sz="1"/>
              <w:right w:val="single" w:color="D5D8DC" w:sz="1"/>
            </w:tcBorders>
            <w:shd w:fill="EBF5FB" w:val="clear"/>
            <w:tcMar>
              <w:top w:type="dxa" w:w="60"/>
              <w:left w:type="dxa" w:w="100"/>
              <w:bottom w:type="dxa" w:w="60"/>
              <w:right w:type="dxa" w:w="100"/>
            </w:tcMar>
          </w:tcPr>
          <w:p>
            <w:r>
              <w:rPr>
                <w:rFonts w:ascii="Arial" w:cs="Arial" w:eastAsia="Arial" w:hAnsi="Arial"/>
                <w:color w:val="1C2833"/>
                <w:sz w:val="19"/>
                <w:szCs w:val="19"/>
              </w:rPr>
              <w:t xml:space="preserve">after_model_callback</w:t>
            </w:r>
          </w:p>
        </w:tc>
        <w:tc>
          <w:tcPr>
            <w:tcW w:type="dxa" w:w="2200"/>
            <w:tcBorders>
              <w:top w:val="single" w:color="D5D8DC" w:sz="1"/>
              <w:left w:val="single" w:color="D5D8DC" w:sz="1"/>
              <w:bottom w:val="single" w:color="D5D8DC" w:sz="1"/>
              <w:right w:val="single" w:color="D5D8DC" w:sz="1"/>
            </w:tcBorders>
            <w:shd w:fill="EBF5FB" w:val="clear"/>
            <w:tcMar>
              <w:top w:type="dxa" w:w="60"/>
              <w:left w:type="dxa" w:w="100"/>
              <w:bottom w:type="dxa" w:w="60"/>
              <w:right w:type="dxa" w:w="100"/>
            </w:tcMar>
          </w:tcPr>
          <w:p>
            <w:r>
              <w:rPr>
                <w:rFonts w:ascii="Arial" w:cs="Arial" w:eastAsia="Arial" w:hAnsi="Arial"/>
                <w:color w:val="1C2833"/>
                <w:sz w:val="19"/>
                <w:szCs w:val="19"/>
              </w:rPr>
              <w:t xml:space="preserve">LlmResponse</w:t>
            </w:r>
          </w:p>
        </w:tc>
        <w:tc>
          <w:tcPr>
            <w:tcW w:type="dxa" w:w="4660"/>
            <w:tcBorders>
              <w:top w:val="single" w:color="D5D8DC" w:sz="1"/>
              <w:left w:val="single" w:color="D5D8DC" w:sz="1"/>
              <w:bottom w:val="single" w:color="D5D8DC" w:sz="1"/>
              <w:right w:val="single" w:color="D5D8DC" w:sz="1"/>
            </w:tcBorders>
            <w:shd w:fill="EBF5FB" w:val="clear"/>
            <w:tcMar>
              <w:top w:type="dxa" w:w="60"/>
              <w:left w:type="dxa" w:w="100"/>
              <w:bottom w:type="dxa" w:w="60"/>
              <w:right w:type="dxa" w:w="100"/>
            </w:tcMar>
          </w:tcPr>
          <w:p>
            <w:r>
              <w:rPr>
                <w:rFonts w:ascii="Arial" w:cs="Arial" w:eastAsia="Arial" w:hAnsi="Arial"/>
                <w:color w:val="1C2833"/>
                <w:sz w:val="19"/>
                <w:szCs w:val="19"/>
              </w:rPr>
              <w:t xml:space="preserve">Replaces model response</w:t>
            </w:r>
          </w:p>
        </w:tc>
      </w:tr>
      <w:tr>
        <w:tc>
          <w:tcPr>
            <w:tcW w:type="dxa" w:w="2500"/>
            <w:tcBorders>
              <w:top w:val="single" w:color="D5D8DC" w:sz="1"/>
              <w:left w:val="single" w:color="D5D8DC" w:sz="1"/>
              <w:bottom w:val="single" w:color="D5D8DC" w:sz="1"/>
              <w:right w:val="single" w:color="D5D8DC" w:sz="1"/>
            </w:tcBorders>
            <w:tcMar>
              <w:top w:type="dxa" w:w="60"/>
              <w:left w:type="dxa" w:w="100"/>
              <w:bottom w:type="dxa" w:w="60"/>
              <w:right w:type="dxa" w:w="100"/>
            </w:tcMar>
          </w:tcPr>
          <w:p>
            <w:r>
              <w:rPr>
                <w:rFonts w:ascii="Arial" w:cs="Arial" w:eastAsia="Arial" w:hAnsi="Arial"/>
                <w:color w:val="1C2833"/>
                <w:sz w:val="19"/>
                <w:szCs w:val="19"/>
              </w:rPr>
              <w:t xml:space="preserve">before_tool_callback</w:t>
            </w:r>
          </w:p>
        </w:tc>
        <w:tc>
          <w:tcPr>
            <w:tcW w:type="dxa" w:w="2200"/>
            <w:tcBorders>
              <w:top w:val="single" w:color="D5D8DC" w:sz="1"/>
              <w:left w:val="single" w:color="D5D8DC" w:sz="1"/>
              <w:bottom w:val="single" w:color="D5D8DC" w:sz="1"/>
              <w:right w:val="single" w:color="D5D8DC" w:sz="1"/>
            </w:tcBorders>
            <w:tcMar>
              <w:top w:type="dxa" w:w="60"/>
              <w:left w:type="dxa" w:w="100"/>
              <w:bottom w:type="dxa" w:w="60"/>
              <w:right w:type="dxa" w:w="100"/>
            </w:tcMar>
          </w:tcPr>
          <w:p>
            <w:r>
              <w:rPr>
                <w:rFonts w:ascii="Arial" w:cs="Arial" w:eastAsia="Arial" w:hAnsi="Arial"/>
                <w:color w:val="1C2833"/>
                <w:sz w:val="19"/>
                <w:szCs w:val="19"/>
              </w:rPr>
              <w:t xml:space="preserve">dict</w:t>
            </w:r>
          </w:p>
        </w:tc>
        <w:tc>
          <w:tcPr>
            <w:tcW w:type="dxa" w:w="4660"/>
            <w:tcBorders>
              <w:top w:val="single" w:color="D5D8DC" w:sz="1"/>
              <w:left w:val="single" w:color="D5D8DC" w:sz="1"/>
              <w:bottom w:val="single" w:color="D5D8DC" w:sz="1"/>
              <w:right w:val="single" w:color="D5D8DC" w:sz="1"/>
            </w:tcBorders>
            <w:tcMar>
              <w:top w:type="dxa" w:w="60"/>
              <w:left w:type="dxa" w:w="100"/>
              <w:bottom w:type="dxa" w:w="60"/>
              <w:right w:type="dxa" w:w="100"/>
            </w:tcMar>
          </w:tcPr>
          <w:p>
            <w:r>
              <w:rPr>
                <w:rFonts w:ascii="Arial" w:cs="Arial" w:eastAsia="Arial" w:hAnsi="Arial"/>
                <w:color w:val="1C2833"/>
                <w:sz w:val="19"/>
                <w:szCs w:val="19"/>
              </w:rPr>
              <w:t xml:space="preserve">Skips tool execution</w:t>
            </w:r>
          </w:p>
        </w:tc>
      </w:tr>
      <w:tr>
        <w:tc>
          <w:tcPr>
            <w:tcW w:type="dxa" w:w="2500"/>
            <w:tcBorders>
              <w:top w:val="single" w:color="D5D8DC" w:sz="1"/>
              <w:left w:val="single" w:color="D5D8DC" w:sz="1"/>
              <w:bottom w:val="single" w:color="D5D8DC" w:sz="1"/>
              <w:right w:val="single" w:color="D5D8DC" w:sz="1"/>
            </w:tcBorders>
            <w:shd w:fill="EBF5FB" w:val="clear"/>
            <w:tcMar>
              <w:top w:type="dxa" w:w="60"/>
              <w:left w:type="dxa" w:w="100"/>
              <w:bottom w:type="dxa" w:w="60"/>
              <w:right w:type="dxa" w:w="100"/>
            </w:tcMar>
          </w:tcPr>
          <w:p>
            <w:r>
              <w:rPr>
                <w:rFonts w:ascii="Arial" w:cs="Arial" w:eastAsia="Arial" w:hAnsi="Arial"/>
                <w:color w:val="1C2833"/>
                <w:sz w:val="19"/>
                <w:szCs w:val="19"/>
              </w:rPr>
              <w:t xml:space="preserve">after_tool_callback</w:t>
            </w:r>
          </w:p>
        </w:tc>
        <w:tc>
          <w:tcPr>
            <w:tcW w:type="dxa" w:w="2200"/>
            <w:tcBorders>
              <w:top w:val="single" w:color="D5D8DC" w:sz="1"/>
              <w:left w:val="single" w:color="D5D8DC" w:sz="1"/>
              <w:bottom w:val="single" w:color="D5D8DC" w:sz="1"/>
              <w:right w:val="single" w:color="D5D8DC" w:sz="1"/>
            </w:tcBorders>
            <w:shd w:fill="EBF5FB" w:val="clear"/>
            <w:tcMar>
              <w:top w:type="dxa" w:w="60"/>
              <w:left w:type="dxa" w:w="100"/>
              <w:bottom w:type="dxa" w:w="60"/>
              <w:right w:type="dxa" w:w="100"/>
            </w:tcMar>
          </w:tcPr>
          <w:p>
            <w:r>
              <w:rPr>
                <w:rFonts w:ascii="Arial" w:cs="Arial" w:eastAsia="Arial" w:hAnsi="Arial"/>
                <w:color w:val="1C2833"/>
                <w:sz w:val="19"/>
                <w:szCs w:val="19"/>
              </w:rPr>
              <w:t xml:space="preserve">dict</w:t>
            </w:r>
          </w:p>
        </w:tc>
        <w:tc>
          <w:tcPr>
            <w:tcW w:type="dxa" w:w="4660"/>
            <w:tcBorders>
              <w:top w:val="single" w:color="D5D8DC" w:sz="1"/>
              <w:left w:val="single" w:color="D5D8DC" w:sz="1"/>
              <w:bottom w:val="single" w:color="D5D8DC" w:sz="1"/>
              <w:right w:val="single" w:color="D5D8DC" w:sz="1"/>
            </w:tcBorders>
            <w:shd w:fill="EBF5FB" w:val="clear"/>
            <w:tcMar>
              <w:top w:type="dxa" w:w="60"/>
              <w:left w:type="dxa" w:w="100"/>
              <w:bottom w:type="dxa" w:w="60"/>
              <w:right w:type="dxa" w:w="100"/>
            </w:tcMar>
          </w:tcPr>
          <w:p>
            <w:r>
              <w:rPr>
                <w:rFonts w:ascii="Arial" w:cs="Arial" w:eastAsia="Arial" w:hAnsi="Arial"/>
                <w:color w:val="1C2833"/>
                <w:sz w:val="19"/>
                <w:szCs w:val="19"/>
              </w:rPr>
              <w:t xml:space="preserve">Replaces tool result</w:t>
            </w:r>
          </w:p>
        </w:tc>
      </w:tr>
      <w:tr>
        <w:tc>
          <w:tcPr>
            <w:tcW w:type="dxa" w:w="2500"/>
            <w:tcBorders>
              <w:top w:val="single" w:color="D5D8DC" w:sz="1"/>
              <w:left w:val="single" w:color="D5D8DC" w:sz="1"/>
              <w:bottom w:val="single" w:color="D5D8DC" w:sz="1"/>
              <w:right w:val="single" w:color="D5D8DC" w:sz="1"/>
            </w:tcBorders>
            <w:tcMar>
              <w:top w:type="dxa" w:w="60"/>
              <w:left w:type="dxa" w:w="100"/>
              <w:bottom w:type="dxa" w:w="60"/>
              <w:right w:type="dxa" w:w="100"/>
            </w:tcMar>
          </w:tcPr>
          <w:p>
            <w:r>
              <w:rPr>
                <w:rFonts w:ascii="Arial" w:cs="Arial" w:eastAsia="Arial" w:hAnsi="Arial"/>
                <w:color w:val="1C2833"/>
                <w:sz w:val="19"/>
                <w:szCs w:val="19"/>
              </w:rPr>
              <w:t xml:space="preserve">before_agent_callback</w:t>
            </w:r>
          </w:p>
        </w:tc>
        <w:tc>
          <w:tcPr>
            <w:tcW w:type="dxa" w:w="2200"/>
            <w:tcBorders>
              <w:top w:val="single" w:color="D5D8DC" w:sz="1"/>
              <w:left w:val="single" w:color="D5D8DC" w:sz="1"/>
              <w:bottom w:val="single" w:color="D5D8DC" w:sz="1"/>
              <w:right w:val="single" w:color="D5D8DC" w:sz="1"/>
            </w:tcBorders>
            <w:tcMar>
              <w:top w:type="dxa" w:w="60"/>
              <w:left w:type="dxa" w:w="100"/>
              <w:bottom w:type="dxa" w:w="60"/>
              <w:right w:type="dxa" w:w="100"/>
            </w:tcMar>
          </w:tcPr>
          <w:p>
            <w:r>
              <w:rPr>
                <w:rFonts w:ascii="Arial" w:cs="Arial" w:eastAsia="Arial" w:hAnsi="Arial"/>
                <w:color w:val="1C2833"/>
                <w:sz w:val="19"/>
                <w:szCs w:val="19"/>
              </w:rPr>
              <w:t xml:space="preserve">types.Content</w:t>
            </w:r>
          </w:p>
        </w:tc>
        <w:tc>
          <w:tcPr>
            <w:tcW w:type="dxa" w:w="4660"/>
            <w:tcBorders>
              <w:top w:val="single" w:color="D5D8DC" w:sz="1"/>
              <w:left w:val="single" w:color="D5D8DC" w:sz="1"/>
              <w:bottom w:val="single" w:color="D5D8DC" w:sz="1"/>
              <w:right w:val="single" w:color="D5D8DC" w:sz="1"/>
            </w:tcBorders>
            <w:tcMar>
              <w:top w:type="dxa" w:w="60"/>
              <w:left w:type="dxa" w:w="100"/>
              <w:bottom w:type="dxa" w:w="60"/>
              <w:right w:type="dxa" w:w="100"/>
            </w:tcMar>
          </w:tcPr>
          <w:p>
            <w:r>
              <w:rPr>
                <w:rFonts w:ascii="Arial" w:cs="Arial" w:eastAsia="Arial" w:hAnsi="Arial"/>
                <w:color w:val="1C2833"/>
                <w:sz w:val="19"/>
                <w:szCs w:val="19"/>
              </w:rPr>
              <w:t xml:space="preserve">Skips agent’s _run_async_impl entirely</w:t>
            </w:r>
          </w:p>
        </w:tc>
      </w:tr>
      <w:tr>
        <w:tc>
          <w:tcPr>
            <w:tcW w:type="dxa" w:w="2500"/>
            <w:tcBorders>
              <w:top w:val="single" w:color="D5D8DC" w:sz="1"/>
              <w:left w:val="single" w:color="D5D8DC" w:sz="1"/>
              <w:bottom w:val="single" w:color="D5D8DC" w:sz="1"/>
              <w:right w:val="single" w:color="D5D8DC" w:sz="1"/>
            </w:tcBorders>
            <w:shd w:fill="EBF5FB" w:val="clear"/>
            <w:tcMar>
              <w:top w:type="dxa" w:w="60"/>
              <w:left w:type="dxa" w:w="100"/>
              <w:bottom w:type="dxa" w:w="60"/>
              <w:right w:type="dxa" w:w="100"/>
            </w:tcMar>
          </w:tcPr>
          <w:p>
            <w:r>
              <w:rPr>
                <w:rFonts w:ascii="Arial" w:cs="Arial" w:eastAsia="Arial" w:hAnsi="Arial"/>
                <w:color w:val="1C2833"/>
                <w:sz w:val="19"/>
                <w:szCs w:val="19"/>
              </w:rPr>
              <w:t xml:space="preserve">after_agent_callback</w:t>
            </w:r>
          </w:p>
        </w:tc>
        <w:tc>
          <w:tcPr>
            <w:tcW w:type="dxa" w:w="2200"/>
            <w:tcBorders>
              <w:top w:val="single" w:color="D5D8DC" w:sz="1"/>
              <w:left w:val="single" w:color="D5D8DC" w:sz="1"/>
              <w:bottom w:val="single" w:color="D5D8DC" w:sz="1"/>
              <w:right w:val="single" w:color="D5D8DC" w:sz="1"/>
            </w:tcBorders>
            <w:shd w:fill="EBF5FB" w:val="clear"/>
            <w:tcMar>
              <w:top w:type="dxa" w:w="60"/>
              <w:left w:type="dxa" w:w="100"/>
              <w:bottom w:type="dxa" w:w="60"/>
              <w:right w:type="dxa" w:w="100"/>
            </w:tcMar>
          </w:tcPr>
          <w:p>
            <w:r>
              <w:rPr>
                <w:rFonts w:ascii="Arial" w:cs="Arial" w:eastAsia="Arial" w:hAnsi="Arial"/>
                <w:color w:val="1C2833"/>
                <w:sz w:val="19"/>
                <w:szCs w:val="19"/>
              </w:rPr>
              <w:t xml:space="preserve">types.Content</w:t>
            </w:r>
          </w:p>
        </w:tc>
        <w:tc>
          <w:tcPr>
            <w:tcW w:type="dxa" w:w="4660"/>
            <w:tcBorders>
              <w:top w:val="single" w:color="D5D8DC" w:sz="1"/>
              <w:left w:val="single" w:color="D5D8DC" w:sz="1"/>
              <w:bottom w:val="single" w:color="D5D8DC" w:sz="1"/>
              <w:right w:val="single" w:color="D5D8DC" w:sz="1"/>
            </w:tcBorders>
            <w:shd w:fill="EBF5FB" w:val="clear"/>
            <w:tcMar>
              <w:top w:type="dxa" w:w="60"/>
              <w:left w:type="dxa" w:w="100"/>
              <w:bottom w:type="dxa" w:w="60"/>
              <w:right w:type="dxa" w:w="100"/>
            </w:tcMar>
          </w:tcPr>
          <w:p>
            <w:r>
              <w:rPr>
                <w:rFonts w:ascii="Arial" w:cs="Arial" w:eastAsia="Arial" w:hAnsi="Arial"/>
                <w:color w:val="1C2833"/>
                <w:sz w:val="19"/>
                <w:szCs w:val="19"/>
              </w:rPr>
              <w:t xml:space="preserve">Appends additional event</w:t>
            </w:r>
          </w:p>
        </w:tc>
      </w:tr>
      <w:tr>
        <w:tc>
          <w:tcPr>
            <w:tcW w:type="dxa" w:w="2500"/>
            <w:tcBorders>
              <w:top w:val="single" w:color="D5D8DC" w:sz="1"/>
              <w:left w:val="single" w:color="D5D8DC" w:sz="1"/>
              <w:bottom w:val="single" w:color="D5D8DC" w:sz="1"/>
              <w:right w:val="single" w:color="D5D8DC" w:sz="1"/>
            </w:tcBorders>
            <w:tcMar>
              <w:top w:type="dxa" w:w="60"/>
              <w:left w:type="dxa" w:w="100"/>
              <w:bottom w:type="dxa" w:w="60"/>
              <w:right w:type="dxa" w:w="100"/>
            </w:tcMar>
          </w:tcPr>
          <w:p>
            <w:r>
              <w:rPr>
                <w:rFonts w:ascii="Arial" w:cs="Arial" w:eastAsia="Arial" w:hAnsi="Arial"/>
                <w:color w:val="1C2833"/>
                <w:sz w:val="19"/>
                <w:szCs w:val="19"/>
              </w:rPr>
              <w:t xml:space="preserve">before_run_callback</w:t>
            </w:r>
          </w:p>
        </w:tc>
        <w:tc>
          <w:tcPr>
            <w:tcW w:type="dxa" w:w="2200"/>
            <w:tcBorders>
              <w:top w:val="single" w:color="D5D8DC" w:sz="1"/>
              <w:left w:val="single" w:color="D5D8DC" w:sz="1"/>
              <w:bottom w:val="single" w:color="D5D8DC" w:sz="1"/>
              <w:right w:val="single" w:color="D5D8DC" w:sz="1"/>
            </w:tcBorders>
            <w:tcMar>
              <w:top w:type="dxa" w:w="60"/>
              <w:left w:type="dxa" w:w="100"/>
              <w:bottom w:type="dxa" w:w="60"/>
              <w:right w:type="dxa" w:w="100"/>
            </w:tcMar>
          </w:tcPr>
          <w:p>
            <w:r>
              <w:rPr>
                <w:rFonts w:ascii="Arial" w:cs="Arial" w:eastAsia="Arial" w:hAnsi="Arial"/>
                <w:color w:val="1C2833"/>
                <w:sz w:val="19"/>
                <w:szCs w:val="19"/>
              </w:rPr>
              <w:t xml:space="preserve">types.Content</w:t>
            </w:r>
          </w:p>
        </w:tc>
        <w:tc>
          <w:tcPr>
            <w:tcW w:type="dxa" w:w="4660"/>
            <w:tcBorders>
              <w:top w:val="single" w:color="D5D8DC" w:sz="1"/>
              <w:left w:val="single" w:color="D5D8DC" w:sz="1"/>
              <w:bottom w:val="single" w:color="D5D8DC" w:sz="1"/>
              <w:right w:val="single" w:color="D5D8DC" w:sz="1"/>
            </w:tcBorders>
            <w:tcMar>
              <w:top w:type="dxa" w:w="60"/>
              <w:left w:type="dxa" w:w="100"/>
              <w:bottom w:type="dxa" w:w="60"/>
              <w:right w:type="dxa" w:w="100"/>
            </w:tcMar>
          </w:tcPr>
          <w:p>
            <w:r>
              <w:rPr>
                <w:rFonts w:ascii="Arial" w:cs="Arial" w:eastAsia="Arial" w:hAnsi="Arial"/>
                <w:color w:val="1C2833"/>
                <w:sz w:val="19"/>
                <w:szCs w:val="19"/>
              </w:rPr>
              <w:t xml:space="preserve">Skips entire agent invocation</w:t>
            </w:r>
          </w:p>
        </w:tc>
      </w:tr>
      <w:tr>
        <w:tc>
          <w:tcPr>
            <w:tcW w:type="dxa" w:w="2500"/>
            <w:tcBorders>
              <w:top w:val="single" w:color="D5D8DC" w:sz="1"/>
              <w:left w:val="single" w:color="D5D8DC" w:sz="1"/>
              <w:bottom w:val="single" w:color="D5D8DC" w:sz="1"/>
              <w:right w:val="single" w:color="D5D8DC" w:sz="1"/>
            </w:tcBorders>
            <w:shd w:fill="EBF5FB" w:val="clear"/>
            <w:tcMar>
              <w:top w:type="dxa" w:w="60"/>
              <w:left w:type="dxa" w:w="100"/>
              <w:bottom w:type="dxa" w:w="60"/>
              <w:right w:type="dxa" w:w="100"/>
            </w:tcMar>
          </w:tcPr>
          <w:p>
            <w:r>
              <w:rPr>
                <w:rFonts w:ascii="Arial" w:cs="Arial" w:eastAsia="Arial" w:hAnsi="Arial"/>
                <w:color w:val="1C2833"/>
                <w:sz w:val="19"/>
                <w:szCs w:val="19"/>
              </w:rPr>
              <w:t xml:space="preserve">on_event_callback</w:t>
            </w:r>
          </w:p>
        </w:tc>
        <w:tc>
          <w:tcPr>
            <w:tcW w:type="dxa" w:w="2200"/>
            <w:tcBorders>
              <w:top w:val="single" w:color="D5D8DC" w:sz="1"/>
              <w:left w:val="single" w:color="D5D8DC" w:sz="1"/>
              <w:bottom w:val="single" w:color="D5D8DC" w:sz="1"/>
              <w:right w:val="single" w:color="D5D8DC" w:sz="1"/>
            </w:tcBorders>
            <w:shd w:fill="EBF5FB" w:val="clear"/>
            <w:tcMar>
              <w:top w:type="dxa" w:w="60"/>
              <w:left w:type="dxa" w:w="100"/>
              <w:bottom w:type="dxa" w:w="60"/>
              <w:right w:type="dxa" w:w="100"/>
            </w:tcMar>
          </w:tcPr>
          <w:p>
            <w:r>
              <w:rPr>
                <w:rFonts w:ascii="Arial" w:cs="Arial" w:eastAsia="Arial" w:hAnsi="Arial"/>
                <w:color w:val="1C2833"/>
                <w:sz w:val="19"/>
                <w:szCs w:val="19"/>
              </w:rPr>
              <w:t xml:space="preserve">Event</w:t>
            </w:r>
          </w:p>
        </w:tc>
        <w:tc>
          <w:tcPr>
            <w:tcW w:type="dxa" w:w="4660"/>
            <w:tcBorders>
              <w:top w:val="single" w:color="D5D8DC" w:sz="1"/>
              <w:left w:val="single" w:color="D5D8DC" w:sz="1"/>
              <w:bottom w:val="single" w:color="D5D8DC" w:sz="1"/>
              <w:right w:val="single" w:color="D5D8DC" w:sz="1"/>
            </w:tcBorders>
            <w:shd w:fill="EBF5FB" w:val="clear"/>
            <w:tcMar>
              <w:top w:type="dxa" w:w="60"/>
              <w:left w:type="dxa" w:w="100"/>
              <w:bottom w:type="dxa" w:w="60"/>
              <w:right w:type="dxa" w:w="100"/>
            </w:tcMar>
          </w:tcPr>
          <w:p>
            <w:r>
              <w:rPr>
                <w:rFonts w:ascii="Arial" w:cs="Arial" w:eastAsia="Arial" w:hAnsi="Arial"/>
                <w:color w:val="1C2833"/>
                <w:sz w:val="19"/>
                <w:szCs w:val="19"/>
              </w:rPr>
              <w:t xml:space="preserve">Replaces event before yielding to caller</w:t>
            </w:r>
          </w:p>
        </w:tc>
      </w:tr>
    </w:tbl>
    <w:p>
      <w:pPr>
        <w:spacing w:after="60"/>
      </w:pPr>
    </w:p>
    <w:p>
      <w:pPr>
        <w:pStyle w:val="Heading2"/>
      </w:pPr>
      <w:r>
        <w:t xml:space="preserve">2.7 Workflow Agents</w:t>
      </w:r>
    </w:p>
    <w:p>
      <w:pPr>
        <w:spacing w:after="120"/>
      </w:pPr>
      <w:r>
        <w:rPr>
          <w:rFonts w:ascii="Arial" w:cs="Arial" w:eastAsia="Arial" w:hAnsi="Arial"/>
          <w:b/>
          <w:bCs/>
          <w:color w:val="1C2833"/>
          <w:sz w:val="22"/>
          <w:szCs w:val="22"/>
        </w:rPr>
        <w:t xml:space="preserve">SequentialAgent: </w:t>
      </w:r>
      <w:r>
        <w:rPr>
          <w:rFonts w:ascii="Arial" w:cs="Arial" w:eastAsia="Arial" w:hAnsi="Arial"/>
          <w:color w:val="1C2833"/>
          <w:sz w:val="22"/>
          <w:szCs w:val="22"/>
        </w:rPr>
        <w:t xml:space="preserve">Runs sub_agents in order. Each receives the SAME InvocationContext, so state accumulates across agents. Supports resumability via SequentialAgentState checkpoint tracking.</w:t>
      </w:r>
    </w:p>
    <w:p>
      <w:pPr>
        <w:spacing w:after="120"/>
      </w:pPr>
      <w:r>
        <w:rPr>
          <w:rFonts w:ascii="Arial" w:cs="Arial" w:eastAsia="Arial" w:hAnsi="Arial"/>
          <w:b/>
          <w:bCs/>
          <w:color w:val="1C2833"/>
          <w:sz w:val="22"/>
          <w:szCs w:val="22"/>
        </w:rPr>
        <w:t xml:space="preserve">ParallelAgent: </w:t>
      </w:r>
      <w:r>
        <w:rPr>
          <w:rFonts w:ascii="Arial" w:cs="Arial" w:eastAsia="Arial" w:hAnsi="Arial"/>
          <w:color w:val="1C2833"/>
          <w:sz w:val="22"/>
          <w:szCs w:val="22"/>
        </w:rPr>
        <w:t xml:space="preserve">Runs sub_agents concurrently in isolated branch contexts. Each branch gets a model_copy with a unique branch identifier. Events are filtered by branch—sub-agents don’t see peer events.</w:t>
      </w:r>
    </w:p>
    <w:p>
      <w:pPr>
        <w:spacing w:after="120"/>
      </w:pPr>
      <w:r>
        <w:rPr>
          <w:rFonts w:ascii="Arial" w:cs="Arial" w:eastAsia="Arial" w:hAnsi="Arial"/>
          <w:b/>
          <w:bCs/>
          <w:color w:val="1C2833"/>
          <w:sz w:val="22"/>
          <w:szCs w:val="22"/>
        </w:rPr>
        <w:t xml:space="preserve">LoopAgent: </w:t>
      </w:r>
      <w:r>
        <w:rPr>
          <w:rFonts w:ascii="Arial" w:cs="Arial" w:eastAsia="Arial" w:hAnsi="Arial"/>
          <w:color w:val="1C2833"/>
          <w:sz w:val="22"/>
          <w:szCs w:val="22"/>
        </w:rPr>
        <w:t xml:space="preserve">Iterates sub_agents until max_iterations or event.actions.escalate=True. Resets sub-agent states each iteration. The escalation signal is the canonical way to break out of a loop from within.</w:t>
      </w:r>
    </w:p>
    <w:p>
      <w:pPr>
        <w:spacing w:after="60"/>
      </w:pPr>
    </w:p>
    <w:p>
      <w:pPr>
        <w:pStyle w:val="Heading2"/>
      </w:pPr>
      <w:r>
        <w:t xml:space="preserve">2.8 Tool System</w:t>
      </w:r>
    </w:p>
    <w:p>
      <w:pPr>
        <w:spacing w:after="120"/>
      </w:pPr>
      <w:r>
        <w:rPr>
          <w:rFonts w:ascii="Arial" w:cs="Arial" w:eastAsia="Arial" w:hAnsi="Arial"/>
          <w:color w:val="1C2833"/>
          <w:sz w:val="22"/>
          <w:szCs w:val="22"/>
        </w:rPr>
        <w:t xml:space="preserve">FunctionTool wraps Python functions via inspect.signature() introspection. Parameters annotated as ToolContext are EXCLUDED from the function declaration schema and injected at call time. Google-style docstring Args: sections are parsed for per-parameter descriptions. Mandatory arguments (no default value) are validated before invocation—missing arguments produce an error dict that the LLM can retry with.</w:t>
      </w:r>
    </w:p>
    <w:p>
      <w:r>
        <w:br w:type="page"/>
      </w:r>
    </w:p>
    <w:p>
      <w:pPr>
        <w:pStyle w:val="Heading1"/>
      </w:pPr>
      <w:r>
        <w:t xml:space="preserve">3. Intermediate Representation (IR)</w:t>
      </w:r>
    </w:p>
    <w:p>
      <w:pPr>
        <w:spacing w:after="120"/>
      </w:pPr>
      <w:r>
        <w:rPr>
          <w:rFonts w:ascii="Arial" w:cs="Arial" w:eastAsia="Arial" w:hAnsi="Arial"/>
          <w:color w:val="1C2833"/>
          <w:sz w:val="22"/>
          <w:szCs w:val="22"/>
        </w:rPr>
        <w:t xml:space="preserve">The IR is a frozen, serializable description of an agent system. It captures topology, data flow, middleware, resources, and execution constraints—without any ADK-specific types. Backends compile IR nodes into runtime objects.</w:t>
      </w:r>
    </w:p>
    <w:p>
      <w:pPr>
        <w:spacing w:after="60"/>
      </w:pPr>
    </w:p>
    <w:p>
      <w:pPr>
        <w:pStyle w:val="Heading2"/>
      </w:pPr>
      <w:r>
        <w:t xml:space="preserve">3.1 Core IR Nodes</w:t>
      </w:r>
    </w:p>
    <w:p>
      <w:pPr>
        <w:shd w:fill="F4F6F7" w:val="clear"/>
        <w:spacing w:after="0"/>
        <w:ind w:left="360"/>
      </w:pPr>
      <w:r>
        <w:rPr>
          <w:rFonts w:ascii="Consolas" w:cs="Consolas" w:eastAsia="Consolas" w:hAnsi="Consolas"/>
          <w:color w:val="1C2833"/>
          <w:sz w:val="18"/>
          <w:szCs w:val="18"/>
        </w:rPr>
        <w:t xml:space="preserve">@dataclass(frozen=True)</w:t>
      </w:r>
    </w:p>
    <w:p>
      <w:pPr>
        <w:shd w:fill="F4F6F7" w:val="clear"/>
        <w:spacing w:after="0"/>
        <w:ind w:left="360"/>
      </w:pPr>
      <w:r>
        <w:rPr>
          <w:rFonts w:ascii="Consolas" w:cs="Consolas" w:eastAsia="Consolas" w:hAnsi="Consolas"/>
          <w:color w:val="1C2833"/>
          <w:sz w:val="18"/>
          <w:szCs w:val="18"/>
        </w:rPr>
        <w:t xml:space="preserve">class StateKey:</w:t>
      </w:r>
    </w:p>
    <w:p>
      <w:pPr>
        <w:shd w:fill="F4F6F7" w:val="clear"/>
        <w:spacing w:after="0"/>
        <w:ind w:left="360"/>
      </w:pPr>
      <w:r>
        <w:rPr>
          <w:rFonts w:ascii="Consolas" w:cs="Consolas" w:eastAsia="Consolas" w:hAnsi="Consolas"/>
          <w:color w:val="1C2833"/>
          <w:sz w:val="18"/>
          <w:szCs w:val="18"/>
        </w:rPr>
        <w:t xml:space="preserve">    name: str                                    # e.g. "order_total"</w:t>
      </w:r>
    </w:p>
    <w:p>
      <w:pPr>
        <w:shd w:fill="F4F6F7" w:val="clear"/>
        <w:spacing w:after="0"/>
        <w:ind w:left="360"/>
      </w:pPr>
      <w:r>
        <w:rPr>
          <w:rFonts w:ascii="Consolas" w:cs="Consolas" w:eastAsia="Consolas" w:hAnsi="Consolas"/>
          <w:color w:val="1C2833"/>
          <w:sz w:val="18"/>
          <w:szCs w:val="18"/>
        </w:rPr>
        <w:t xml:space="preserve">    scope: Literal['session','app','user','temp'] # Maps to ADK prefix</w:t>
      </w:r>
    </w:p>
    <w:p>
      <w:pPr>
        <w:shd w:fill="F4F6F7" w:val="clear"/>
        <w:spacing w:after="0"/>
        <w:ind w:left="360"/>
      </w:pPr>
      <w:r>
        <w:rPr>
          <w:rFonts w:ascii="Consolas" w:cs="Consolas" w:eastAsia="Consolas" w:hAnsi="Consolas"/>
          <w:color w:val="1C2833"/>
          <w:sz w:val="18"/>
          <w:szCs w:val="18"/>
        </w:rPr>
        <w:t xml:space="preserve"> </w:t>
      </w:r>
    </w:p>
    <w:p>
      <w:pPr>
        <w:shd w:fill="F4F6F7" w:val="clear"/>
        <w:spacing w:after="0"/>
        <w:ind w:left="360"/>
      </w:pPr>
      <w:r>
        <w:rPr>
          <w:rFonts w:ascii="Consolas" w:cs="Consolas" w:eastAsia="Consolas" w:hAnsi="Consolas"/>
          <w:color w:val="1C2833"/>
          <w:sz w:val="18"/>
          <w:szCs w:val="18"/>
        </w:rPr>
        <w:t xml:space="preserve">    @property</w:t>
      </w:r>
    </w:p>
    <w:p>
      <w:pPr>
        <w:shd w:fill="F4F6F7" w:val="clear"/>
        <w:spacing w:after="0"/>
        <w:ind w:left="360"/>
      </w:pPr>
      <w:r>
        <w:rPr>
          <w:rFonts w:ascii="Consolas" w:cs="Consolas" w:eastAsia="Consolas" w:hAnsi="Consolas"/>
          <w:color w:val="1C2833"/>
          <w:sz w:val="18"/>
          <w:szCs w:val="18"/>
        </w:rPr>
        <w:t xml:space="preserve">    def prefixed(self) -&gt; str:</w:t>
      </w:r>
    </w:p>
    <w:p>
      <w:pPr>
        <w:shd w:fill="F4F6F7" w:val="clear"/>
        <w:spacing w:after="0"/>
        <w:ind w:left="360"/>
      </w:pPr>
      <w:r>
        <w:rPr>
          <w:rFonts w:ascii="Consolas" w:cs="Consolas" w:eastAsia="Consolas" w:hAnsi="Consolas"/>
          <w:color w:val="1C2833"/>
          <w:sz w:val="18"/>
          <w:szCs w:val="18"/>
        </w:rPr>
        <w:t xml:space="preserve">        prefixes = {'app': 'app:', 'user': 'user:', 'temp': 'temp:', 'session': ''}</w:t>
      </w:r>
    </w:p>
    <w:p>
      <w:pPr>
        <w:shd w:fill="F4F6F7" w:val="clear"/>
        <w:spacing w:after="0"/>
        <w:ind w:left="360"/>
      </w:pPr>
      <w:r>
        <w:rPr>
          <w:rFonts w:ascii="Consolas" w:cs="Consolas" w:eastAsia="Consolas" w:hAnsi="Consolas"/>
          <w:color w:val="1C2833"/>
          <w:sz w:val="18"/>
          <w:szCs w:val="18"/>
        </w:rPr>
        <w:t xml:space="preserve">        return prefixes[self.scope] + self.name</w:t>
      </w:r>
    </w:p>
    <w:p>
      <w:pPr>
        <w:spacing w:after="60"/>
      </w:pPr>
    </w:p>
    <w:p>
      <w:pPr>
        <w:shd w:fill="F4F6F7" w:val="clear"/>
        <w:spacing w:after="0"/>
        <w:ind w:left="360"/>
      </w:pPr>
      <w:r>
        <w:rPr>
          <w:rFonts w:ascii="Consolas" w:cs="Consolas" w:eastAsia="Consolas" w:hAnsi="Consolas"/>
          <w:color w:val="1C2833"/>
          <w:sz w:val="18"/>
          <w:szCs w:val="18"/>
        </w:rPr>
        <w:t xml:space="preserve">@dataclass(frozen=True)</w:t>
      </w:r>
    </w:p>
    <w:p>
      <w:pPr>
        <w:shd w:fill="F4F6F7" w:val="clear"/>
        <w:spacing w:after="0"/>
        <w:ind w:left="360"/>
      </w:pPr>
      <w:r>
        <w:rPr>
          <w:rFonts w:ascii="Consolas" w:cs="Consolas" w:eastAsia="Consolas" w:hAnsi="Consolas"/>
          <w:color w:val="1C2833"/>
          <w:sz w:val="18"/>
          <w:szCs w:val="18"/>
        </w:rPr>
        <w:t xml:space="preserve">class AgentNode:</w:t>
      </w:r>
    </w:p>
    <w:p>
      <w:pPr>
        <w:shd w:fill="F4F6F7" w:val="clear"/>
        <w:spacing w:after="0"/>
        <w:ind w:left="360"/>
      </w:pPr>
      <w:r>
        <w:rPr>
          <w:rFonts w:ascii="Consolas" w:cs="Consolas" w:eastAsia="Consolas" w:hAnsi="Consolas"/>
          <w:color w:val="1C2833"/>
          <w:sz w:val="18"/>
          <w:szCs w:val="18"/>
        </w:rPr>
        <w:t xml:space="preserve">    name: str</w:t>
      </w:r>
    </w:p>
    <w:p>
      <w:pPr>
        <w:shd w:fill="F4F6F7" w:val="clear"/>
        <w:spacing w:after="0"/>
        <w:ind w:left="360"/>
      </w:pPr>
      <w:r>
        <w:rPr>
          <w:rFonts w:ascii="Consolas" w:cs="Consolas" w:eastAsia="Consolas" w:hAnsi="Consolas"/>
          <w:color w:val="1C2833"/>
          <w:sz w:val="18"/>
          <w:szCs w:val="18"/>
        </w:rPr>
        <w:t xml:space="preserve">    description: str = ''</w:t>
      </w:r>
    </w:p>
    <w:p>
      <w:pPr>
        <w:shd w:fill="F4F6F7" w:val="clear"/>
        <w:spacing w:after="0"/>
        <w:ind w:left="360"/>
      </w:pPr>
      <w:r>
        <w:rPr>
          <w:rFonts w:ascii="Consolas" w:cs="Consolas" w:eastAsia="Consolas" w:hAnsi="Consolas"/>
          <w:color w:val="1C2833"/>
          <w:sz w:val="18"/>
          <w:szCs w:val="18"/>
        </w:rPr>
        <w:t xml:space="preserve">    instruction: str | Callable = ''</w:t>
      </w:r>
    </w:p>
    <w:p>
      <w:pPr>
        <w:shd w:fill="F4F6F7" w:val="clear"/>
        <w:spacing w:after="0"/>
        <w:ind w:left="360"/>
      </w:pPr>
      <w:r>
        <w:rPr>
          <w:rFonts w:ascii="Consolas" w:cs="Consolas" w:eastAsia="Consolas" w:hAnsi="Consolas"/>
          <w:color w:val="1C2833"/>
          <w:sz w:val="18"/>
          <w:szCs w:val="18"/>
        </w:rPr>
        <w:t xml:space="preserve">    model: str = ''</w:t>
      </w:r>
    </w:p>
    <w:p>
      <w:pPr>
        <w:shd w:fill="F4F6F7" w:val="clear"/>
        <w:spacing w:after="0"/>
        <w:ind w:left="360"/>
      </w:pPr>
      <w:r>
        <w:rPr>
          <w:rFonts w:ascii="Consolas" w:cs="Consolas" w:eastAsia="Consolas" w:hAnsi="Consolas"/>
          <w:color w:val="1C2833"/>
          <w:sz w:val="18"/>
          <w:szCs w:val="18"/>
        </w:rPr>
        <w:t xml:space="preserve">    tools: tuple[ToolNode, ...] = ()</w:t>
      </w:r>
    </w:p>
    <w:p>
      <w:pPr>
        <w:shd w:fill="F4F6F7" w:val="clear"/>
        <w:spacing w:after="0"/>
        <w:ind w:left="360"/>
      </w:pPr>
      <w:r>
        <w:rPr>
          <w:rFonts w:ascii="Consolas" w:cs="Consolas" w:eastAsia="Consolas" w:hAnsi="Consolas"/>
          <w:color w:val="1C2833"/>
          <w:sz w:val="18"/>
          <w:szCs w:val="18"/>
        </w:rPr>
        <w:t xml:space="preserve">    sub_agents: tuple['AgentNode', ...] = ()</w:t>
      </w:r>
    </w:p>
    <w:p>
      <w:pPr>
        <w:shd w:fill="F4F6F7" w:val="clear"/>
        <w:spacing w:after="0"/>
        <w:ind w:left="360"/>
      </w:pPr>
      <w:r>
        <w:rPr>
          <w:rFonts w:ascii="Consolas" w:cs="Consolas" w:eastAsia="Consolas" w:hAnsi="Consolas"/>
          <w:color w:val="1C2833"/>
          <w:sz w:val="18"/>
          <w:szCs w:val="18"/>
        </w:rPr>
        <w:t xml:space="preserve">    output_key: str | None = None</w:t>
      </w:r>
    </w:p>
    <w:p>
      <w:pPr>
        <w:shd w:fill="F4F6F7" w:val="clear"/>
        <w:spacing w:after="0"/>
        <w:ind w:left="360"/>
      </w:pPr>
      <w:r>
        <w:rPr>
          <w:rFonts w:ascii="Consolas" w:cs="Consolas" w:eastAsia="Consolas" w:hAnsi="Consolas"/>
          <w:color w:val="1C2833"/>
          <w:sz w:val="18"/>
          <w:szCs w:val="18"/>
        </w:rPr>
        <w:t xml:space="preserve">    output_schema: type | None = None</w:t>
      </w:r>
    </w:p>
    <w:p>
      <w:pPr>
        <w:shd w:fill="F4F6F7" w:val="clear"/>
        <w:spacing w:after="0"/>
        <w:ind w:left="360"/>
      </w:pPr>
      <w:r>
        <w:rPr>
          <w:rFonts w:ascii="Consolas" w:cs="Consolas" w:eastAsia="Consolas" w:hAnsi="Consolas"/>
          <w:color w:val="1C2833"/>
          <w:sz w:val="18"/>
          <w:szCs w:val="18"/>
        </w:rPr>
        <w:t xml:space="preserve">    # ── Data flow (auto-populated by builder) ──</w:t>
      </w:r>
    </w:p>
    <w:p>
      <w:pPr>
        <w:shd w:fill="F4F6F7" w:val="clear"/>
        <w:spacing w:after="0"/>
        <w:ind w:left="360"/>
      </w:pPr>
      <w:r>
        <w:rPr>
          <w:rFonts w:ascii="Consolas" w:cs="Consolas" w:eastAsia="Consolas" w:hAnsi="Consolas"/>
          <w:color w:val="1C2833"/>
          <w:sz w:val="18"/>
          <w:szCs w:val="18"/>
        </w:rPr>
        <w:t xml:space="preserve">    writes_keys: frozenset[StateKey] = frozenset()</w:t>
      </w:r>
    </w:p>
    <w:p>
      <w:pPr>
        <w:shd w:fill="F4F6F7" w:val="clear"/>
        <w:spacing w:after="0"/>
        <w:ind w:left="360"/>
      </w:pPr>
      <w:r>
        <w:rPr>
          <w:rFonts w:ascii="Consolas" w:cs="Consolas" w:eastAsia="Consolas" w:hAnsi="Consolas"/>
          <w:color w:val="1C2833"/>
          <w:sz w:val="18"/>
          <w:szCs w:val="18"/>
        </w:rPr>
        <w:t xml:space="preserve">    reads_keys: frozenset[StateKey] = frozenset()</w:t>
      </w:r>
    </w:p>
    <w:p>
      <w:pPr>
        <w:shd w:fill="F4F6F7" w:val="clear"/>
        <w:spacing w:after="0"/>
        <w:ind w:left="360"/>
      </w:pPr>
      <w:r>
        <w:rPr>
          <w:rFonts w:ascii="Consolas" w:cs="Consolas" w:eastAsia="Consolas" w:hAnsi="Consolas"/>
          <w:color w:val="1C2833"/>
          <w:sz w:val="18"/>
          <w:szCs w:val="18"/>
        </w:rPr>
        <w:t xml:space="preserve">    # ── Transfer awareness ──</w:t>
      </w:r>
    </w:p>
    <w:p>
      <w:pPr>
        <w:shd w:fill="F4F6F7" w:val="clear"/>
        <w:spacing w:after="0"/>
        <w:ind w:left="360"/>
      </w:pPr>
      <w:r>
        <w:rPr>
          <w:rFonts w:ascii="Consolas" w:cs="Consolas" w:eastAsia="Consolas" w:hAnsi="Consolas"/>
          <w:color w:val="1C2833"/>
          <w:sz w:val="18"/>
          <w:szCs w:val="18"/>
        </w:rPr>
        <w:t xml:space="preserve">    transfer_targets: frozenset[str] = frozenset()</w:t>
      </w:r>
    </w:p>
    <w:p>
      <w:pPr>
        <w:shd w:fill="F4F6F7" w:val="clear"/>
        <w:spacing w:after="0"/>
        <w:ind w:left="360"/>
      </w:pPr>
      <w:r>
        <w:rPr>
          <w:rFonts w:ascii="Consolas" w:cs="Consolas" w:eastAsia="Consolas" w:hAnsi="Consolas"/>
          <w:color w:val="1C2833"/>
          <w:sz w:val="18"/>
          <w:szCs w:val="18"/>
        </w:rPr>
        <w:t xml:space="preserve">    # ── Callbacks (serialized as references) ──</w:t>
      </w:r>
    </w:p>
    <w:p>
      <w:pPr>
        <w:shd w:fill="F4F6F7" w:val="clear"/>
        <w:spacing w:after="0"/>
        <w:ind w:left="360"/>
      </w:pPr>
      <w:r>
        <w:rPr>
          <w:rFonts w:ascii="Consolas" w:cs="Consolas" w:eastAsia="Consolas" w:hAnsi="Consolas"/>
          <w:color w:val="1C2833"/>
          <w:sz w:val="18"/>
          <w:szCs w:val="18"/>
        </w:rPr>
        <w:t xml:space="preserve">    before_agent: tuple[Callable, ...] = ()</w:t>
      </w:r>
    </w:p>
    <w:p>
      <w:pPr>
        <w:shd w:fill="F4F6F7" w:val="clear"/>
        <w:spacing w:after="0"/>
        <w:ind w:left="360"/>
      </w:pPr>
      <w:r>
        <w:rPr>
          <w:rFonts w:ascii="Consolas" w:cs="Consolas" w:eastAsia="Consolas" w:hAnsi="Consolas"/>
          <w:color w:val="1C2833"/>
          <w:sz w:val="18"/>
          <w:szCs w:val="18"/>
        </w:rPr>
        <w:t xml:space="preserve">    after_agent: tuple[Callable, ...] = ()</w:t>
      </w:r>
    </w:p>
    <w:p>
      <w:pPr>
        <w:shd w:fill="F4F6F7" w:val="clear"/>
        <w:spacing w:after="0"/>
        <w:ind w:left="360"/>
      </w:pPr>
      <w:r>
        <w:rPr>
          <w:rFonts w:ascii="Consolas" w:cs="Consolas" w:eastAsia="Consolas" w:hAnsi="Consolas"/>
          <w:color w:val="1C2833"/>
          <w:sz w:val="18"/>
          <w:szCs w:val="18"/>
        </w:rPr>
        <w:t xml:space="preserve">    before_model: tuple[Callable, ...] = ()</w:t>
      </w:r>
    </w:p>
    <w:p>
      <w:pPr>
        <w:shd w:fill="F4F6F7" w:val="clear"/>
        <w:spacing w:after="0"/>
        <w:ind w:left="360"/>
      </w:pPr>
      <w:r>
        <w:rPr>
          <w:rFonts w:ascii="Consolas" w:cs="Consolas" w:eastAsia="Consolas" w:hAnsi="Consolas"/>
          <w:color w:val="1C2833"/>
          <w:sz w:val="18"/>
          <w:szCs w:val="18"/>
        </w:rPr>
        <w:t xml:space="preserve">    after_model: tuple[Callable, ...] = ()</w:t>
      </w:r>
    </w:p>
    <w:p>
      <w:pPr>
        <w:shd w:fill="F4F6F7" w:val="clear"/>
        <w:spacing w:after="0"/>
        <w:ind w:left="360"/>
      </w:pPr>
      <w:r>
        <w:rPr>
          <w:rFonts w:ascii="Consolas" w:cs="Consolas" w:eastAsia="Consolas" w:hAnsi="Consolas"/>
          <w:color w:val="1C2833"/>
          <w:sz w:val="18"/>
          <w:szCs w:val="18"/>
        </w:rPr>
        <w:t xml:space="preserve">    before_tool: tuple[Callable, ...] = ()</w:t>
      </w:r>
    </w:p>
    <w:p>
      <w:pPr>
        <w:shd w:fill="F4F6F7" w:val="clear"/>
        <w:spacing w:after="0"/>
        <w:ind w:left="360"/>
      </w:pPr>
      <w:r>
        <w:rPr>
          <w:rFonts w:ascii="Consolas" w:cs="Consolas" w:eastAsia="Consolas" w:hAnsi="Consolas"/>
          <w:color w:val="1C2833"/>
          <w:sz w:val="18"/>
          <w:szCs w:val="18"/>
        </w:rPr>
        <w:t xml:space="preserve">    after_tool: tuple[Callable, ...] = ()</w:t>
      </w:r>
    </w:p>
    <w:p>
      <w:pPr>
        <w:spacing w:after="60"/>
      </w:pPr>
    </w:p>
    <w:p>
      <w:pPr>
        <w:pStyle w:val="Heading2"/>
      </w:pPr>
      <w:r>
        <w:t xml:space="preserve">3.2 Workflow Nodes</w:t>
      </w:r>
    </w:p>
    <w:p>
      <w:pPr>
        <w:shd w:fill="F4F6F7" w:val="clear"/>
        <w:spacing w:after="0"/>
        <w:ind w:left="360"/>
      </w:pPr>
      <w:r>
        <w:rPr>
          <w:rFonts w:ascii="Consolas" w:cs="Consolas" w:eastAsia="Consolas" w:hAnsi="Consolas"/>
          <w:color w:val="1C2833"/>
          <w:sz w:val="18"/>
          <w:szCs w:val="18"/>
        </w:rPr>
        <w:t xml:space="preserve">@dataclass(frozen=True)</w:t>
      </w:r>
    </w:p>
    <w:p>
      <w:pPr>
        <w:shd w:fill="F4F6F7" w:val="clear"/>
        <w:spacing w:after="0"/>
        <w:ind w:left="360"/>
      </w:pPr>
      <w:r>
        <w:rPr>
          <w:rFonts w:ascii="Consolas" w:cs="Consolas" w:eastAsia="Consolas" w:hAnsi="Consolas"/>
          <w:color w:val="1C2833"/>
          <w:sz w:val="18"/>
          <w:szCs w:val="18"/>
        </w:rPr>
        <w:t xml:space="preserve">class SequenceNode:</w:t>
      </w:r>
    </w:p>
    <w:p>
      <w:pPr>
        <w:shd w:fill="F4F6F7" w:val="clear"/>
        <w:spacing w:after="0"/>
        <w:ind w:left="360"/>
      </w:pPr>
      <w:r>
        <w:rPr>
          <w:rFonts w:ascii="Consolas" w:cs="Consolas" w:eastAsia="Consolas" w:hAnsi="Consolas"/>
          <w:color w:val="1C2833"/>
          <w:sz w:val="18"/>
          <w:szCs w:val="18"/>
        </w:rPr>
        <w:t xml:space="preserve">    name: str</w:t>
      </w:r>
    </w:p>
    <w:p>
      <w:pPr>
        <w:shd w:fill="F4F6F7" w:val="clear"/>
        <w:spacing w:after="0"/>
        <w:ind w:left="360"/>
      </w:pPr>
      <w:r>
        <w:rPr>
          <w:rFonts w:ascii="Consolas" w:cs="Consolas" w:eastAsia="Consolas" w:hAnsi="Consolas"/>
          <w:color w:val="1C2833"/>
          <w:sz w:val="18"/>
          <w:szCs w:val="18"/>
        </w:rPr>
        <w:t xml:space="preserve">    steps: tuple[AgentNode | TransformNode, ...]</w:t>
      </w:r>
    </w:p>
    <w:p>
      <w:pPr>
        <w:shd w:fill="F4F6F7" w:val="clear"/>
        <w:spacing w:after="0"/>
        <w:ind w:left="360"/>
      </w:pPr>
      <w:r>
        <w:rPr>
          <w:rFonts w:ascii="Consolas" w:cs="Consolas" w:eastAsia="Consolas" w:hAnsi="Consolas"/>
          <w:color w:val="1C2833"/>
          <w:sz w:val="18"/>
          <w:szCs w:val="18"/>
        </w:rPr>
        <w:t xml:space="preserve">    description: str = ''</w:t>
      </w:r>
    </w:p>
    <w:p>
      <w:pPr>
        <w:shd w:fill="F4F6F7" w:val="clear"/>
        <w:spacing w:after="0"/>
        <w:ind w:left="360"/>
      </w:pPr>
      <w:r>
        <w:rPr>
          <w:rFonts w:ascii="Consolas" w:cs="Consolas" w:eastAsia="Consolas" w:hAnsi="Consolas"/>
          <w:color w:val="1C2833"/>
          <w:sz w:val="18"/>
          <w:szCs w:val="18"/>
        </w:rPr>
        <w:t xml:space="preserve"> </w:t>
      </w:r>
    </w:p>
    <w:p>
      <w:pPr>
        <w:shd w:fill="F4F6F7" w:val="clear"/>
        <w:spacing w:after="0"/>
        <w:ind w:left="360"/>
      </w:pPr>
      <w:r>
        <w:rPr>
          <w:rFonts w:ascii="Consolas" w:cs="Consolas" w:eastAsia="Consolas" w:hAnsi="Consolas"/>
          <w:color w:val="1C2833"/>
          <w:sz w:val="18"/>
          <w:szCs w:val="18"/>
        </w:rPr>
        <w:t xml:space="preserve">@dataclass(frozen=True)</w:t>
      </w:r>
    </w:p>
    <w:p>
      <w:pPr>
        <w:shd w:fill="F4F6F7" w:val="clear"/>
        <w:spacing w:after="0"/>
        <w:ind w:left="360"/>
      </w:pPr>
      <w:r>
        <w:rPr>
          <w:rFonts w:ascii="Consolas" w:cs="Consolas" w:eastAsia="Consolas" w:hAnsi="Consolas"/>
          <w:color w:val="1C2833"/>
          <w:sz w:val="18"/>
          <w:szCs w:val="18"/>
        </w:rPr>
        <w:t xml:space="preserve">class ParallelNode:</w:t>
      </w:r>
    </w:p>
    <w:p>
      <w:pPr>
        <w:shd w:fill="F4F6F7" w:val="clear"/>
        <w:spacing w:after="0"/>
        <w:ind w:left="360"/>
      </w:pPr>
      <w:r>
        <w:rPr>
          <w:rFonts w:ascii="Consolas" w:cs="Consolas" w:eastAsia="Consolas" w:hAnsi="Consolas"/>
          <w:color w:val="1C2833"/>
          <w:sz w:val="18"/>
          <w:szCs w:val="18"/>
        </w:rPr>
        <w:t xml:space="preserve">    name: str</w:t>
      </w:r>
    </w:p>
    <w:p>
      <w:pPr>
        <w:shd w:fill="F4F6F7" w:val="clear"/>
        <w:spacing w:after="0"/>
        <w:ind w:left="360"/>
      </w:pPr>
      <w:r>
        <w:rPr>
          <w:rFonts w:ascii="Consolas" w:cs="Consolas" w:eastAsia="Consolas" w:hAnsi="Consolas"/>
          <w:color w:val="1C2833"/>
          <w:sz w:val="18"/>
          <w:szCs w:val="18"/>
        </w:rPr>
        <w:t xml:space="preserve">    branches: tuple[AgentNode, ...]</w:t>
      </w:r>
    </w:p>
    <w:p>
      <w:pPr>
        <w:shd w:fill="F4F6F7" w:val="clear"/>
        <w:spacing w:after="0"/>
        <w:ind w:left="360"/>
      </w:pPr>
      <w:r>
        <w:rPr>
          <w:rFonts w:ascii="Consolas" w:cs="Consolas" w:eastAsia="Consolas" w:hAnsi="Consolas"/>
          <w:color w:val="1C2833"/>
          <w:sz w:val="18"/>
          <w:szCs w:val="18"/>
        </w:rPr>
        <w:t xml:space="preserve">    description: str = ''</w:t>
      </w:r>
    </w:p>
    <w:p>
      <w:pPr>
        <w:shd w:fill="F4F6F7" w:val="clear"/>
        <w:spacing w:after="0"/>
        <w:ind w:left="360"/>
      </w:pPr>
      <w:r>
        <w:rPr>
          <w:rFonts w:ascii="Consolas" w:cs="Consolas" w:eastAsia="Consolas" w:hAnsi="Consolas"/>
          <w:color w:val="1C2833"/>
          <w:sz w:val="18"/>
          <w:szCs w:val="18"/>
        </w:rPr>
        <w:t xml:space="preserve"> </w:t>
      </w:r>
    </w:p>
    <w:p>
      <w:pPr>
        <w:shd w:fill="F4F6F7" w:val="clear"/>
        <w:spacing w:after="0"/>
        <w:ind w:left="360"/>
      </w:pPr>
      <w:r>
        <w:rPr>
          <w:rFonts w:ascii="Consolas" w:cs="Consolas" w:eastAsia="Consolas" w:hAnsi="Consolas"/>
          <w:color w:val="1C2833"/>
          <w:sz w:val="18"/>
          <w:szCs w:val="18"/>
        </w:rPr>
        <w:t xml:space="preserve">@dataclass(frozen=True)</w:t>
      </w:r>
    </w:p>
    <w:p>
      <w:pPr>
        <w:shd w:fill="F4F6F7" w:val="clear"/>
        <w:spacing w:after="0"/>
        <w:ind w:left="360"/>
      </w:pPr>
      <w:r>
        <w:rPr>
          <w:rFonts w:ascii="Consolas" w:cs="Consolas" w:eastAsia="Consolas" w:hAnsi="Consolas"/>
          <w:color w:val="1C2833"/>
          <w:sz w:val="18"/>
          <w:szCs w:val="18"/>
        </w:rPr>
        <w:t xml:space="preserve">class LoopNode:</w:t>
      </w:r>
    </w:p>
    <w:p>
      <w:pPr>
        <w:shd w:fill="F4F6F7" w:val="clear"/>
        <w:spacing w:after="0"/>
        <w:ind w:left="360"/>
      </w:pPr>
      <w:r>
        <w:rPr>
          <w:rFonts w:ascii="Consolas" w:cs="Consolas" w:eastAsia="Consolas" w:hAnsi="Consolas"/>
          <w:color w:val="1C2833"/>
          <w:sz w:val="18"/>
          <w:szCs w:val="18"/>
        </w:rPr>
        <w:t xml:space="preserve">    name: str</w:t>
      </w:r>
    </w:p>
    <w:p>
      <w:pPr>
        <w:shd w:fill="F4F6F7" w:val="clear"/>
        <w:spacing w:after="0"/>
        <w:ind w:left="360"/>
      </w:pPr>
      <w:r>
        <w:rPr>
          <w:rFonts w:ascii="Consolas" w:cs="Consolas" w:eastAsia="Consolas" w:hAnsi="Consolas"/>
          <w:color w:val="1C2833"/>
          <w:sz w:val="18"/>
          <w:szCs w:val="18"/>
        </w:rPr>
        <w:t xml:space="preserve">    body: tuple[AgentNode, ...]</w:t>
      </w:r>
    </w:p>
    <w:p>
      <w:pPr>
        <w:shd w:fill="F4F6F7" w:val="clear"/>
        <w:spacing w:after="0"/>
        <w:ind w:left="360"/>
      </w:pPr>
      <w:r>
        <w:rPr>
          <w:rFonts w:ascii="Consolas" w:cs="Consolas" w:eastAsia="Consolas" w:hAnsi="Consolas"/>
          <w:color w:val="1C2833"/>
          <w:sz w:val="18"/>
          <w:szCs w:val="18"/>
        </w:rPr>
        <w:t xml:space="preserve">    max_iterations: int | None = None</w:t>
      </w:r>
    </w:p>
    <w:p>
      <w:pPr>
        <w:shd w:fill="F4F6F7" w:val="clear"/>
        <w:spacing w:after="0"/>
        <w:ind w:left="360"/>
      </w:pPr>
      <w:r>
        <w:rPr>
          <w:rFonts w:ascii="Consolas" w:cs="Consolas" w:eastAsia="Consolas" w:hAnsi="Consolas"/>
          <w:color w:val="1C2833"/>
          <w:sz w:val="18"/>
          <w:szCs w:val="18"/>
        </w:rPr>
        <w:t xml:space="preserve">    description: str = ''</w:t>
      </w:r>
    </w:p>
    <w:p>
      <w:pPr>
        <w:spacing w:after="60"/>
      </w:pPr>
    </w:p>
    <w:p>
      <w:pPr>
        <w:pStyle w:val="Heading2"/>
      </w:pPr>
      <w:r>
        <w:t xml:space="preserve">3.3 Transform Nodes (Scope-Aware)</w:t>
      </w:r>
    </w:p>
    <w:p>
      <w:pPr>
        <w:spacing w:after="120"/>
      </w:pPr>
      <w:r>
        <w:rPr>
          <w:rFonts w:ascii="Arial" w:cs="Arial" w:eastAsia="Arial" w:hAnsi="Arial"/>
          <w:color w:val="1C2833"/>
          <w:sz w:val="22"/>
          <w:szCs w:val="22"/>
        </w:rPr>
        <w:t xml:space="preserve">State transforms are the most nuanced part of the IR. ADK’s delta-based state system means “replace all state” is incompatible with runtime behavior. The IR distinguishes three transform semantics: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3660"/>
        <w:gridCol w:w="3700"/>
      </w:tblGrid>
      <w:tr>
        <w:tc>
          <w:tcPr>
            <w:tcW w:type="dxa" w:w="2000"/>
            <w:tcBorders>
              <w:top w:val="single" w:color="D5D8DC" w:sz="1"/>
              <w:left w:val="single" w:color="D5D8DC" w:sz="1"/>
              <w:bottom w:val="single" w:color="D5D8DC" w:sz="1"/>
              <w:right w:val="single" w:color="D5D8DC" w:sz="1"/>
            </w:tcBorders>
            <w:shd w:fill="D4E6F1" w:val="clear"/>
            <w:tcMar>
              <w:top w:type="dxa" w:w="60"/>
              <w:left w:type="dxa" w:w="100"/>
              <w:bottom w:type="dxa" w:w="60"/>
              <w:right w:type="dxa" w:w="100"/>
            </w:tcMar>
          </w:tcPr>
          <w:p>
            <w:r>
              <w:rPr>
                <w:rFonts w:ascii="Arial" w:cs="Arial" w:eastAsia="Arial" w:hAnsi="Arial"/>
                <w:b/>
                <w:bCs/>
                <w:color w:val="1C2833"/>
                <w:sz w:val="20"/>
                <w:szCs w:val="20"/>
              </w:rPr>
              <w:t xml:space="preserve">Semantic</w:t>
            </w:r>
          </w:p>
        </w:tc>
        <w:tc>
          <w:tcPr>
            <w:tcW w:type="dxa" w:w="3660"/>
            <w:tcBorders>
              <w:top w:val="single" w:color="D5D8DC" w:sz="1"/>
              <w:left w:val="single" w:color="D5D8DC" w:sz="1"/>
              <w:bottom w:val="single" w:color="D5D8DC" w:sz="1"/>
              <w:right w:val="single" w:color="D5D8DC" w:sz="1"/>
            </w:tcBorders>
            <w:shd w:fill="D4E6F1" w:val="clear"/>
            <w:tcMar>
              <w:top w:type="dxa" w:w="60"/>
              <w:left w:type="dxa" w:w="100"/>
              <w:bottom w:type="dxa" w:w="60"/>
              <w:right w:type="dxa" w:w="100"/>
            </w:tcMar>
          </w:tcPr>
          <w:p>
            <w:r>
              <w:rPr>
                <w:rFonts w:ascii="Arial" w:cs="Arial" w:eastAsia="Arial" w:hAnsi="Arial"/>
                <w:b/>
                <w:bCs/>
                <w:color w:val="1C2833"/>
                <w:sz w:val="20"/>
                <w:szCs w:val="20"/>
              </w:rPr>
              <w:t xml:space="preserve">Behavior</w:t>
            </w:r>
          </w:p>
        </w:tc>
        <w:tc>
          <w:tcPr>
            <w:tcW w:type="dxa" w:w="3700"/>
            <w:tcBorders>
              <w:top w:val="single" w:color="D5D8DC" w:sz="1"/>
              <w:left w:val="single" w:color="D5D8DC" w:sz="1"/>
              <w:bottom w:val="single" w:color="D5D8DC" w:sz="1"/>
              <w:right w:val="single" w:color="D5D8DC" w:sz="1"/>
            </w:tcBorders>
            <w:shd w:fill="D4E6F1" w:val="clear"/>
            <w:tcMar>
              <w:top w:type="dxa" w:w="60"/>
              <w:left w:type="dxa" w:w="100"/>
              <w:bottom w:type="dxa" w:w="60"/>
              <w:right w:type="dxa" w:w="100"/>
            </w:tcMar>
          </w:tcPr>
          <w:p>
            <w:r>
              <w:rPr>
                <w:rFonts w:ascii="Arial" w:cs="Arial" w:eastAsia="Arial" w:hAnsi="Arial"/>
                <w:b/>
                <w:bCs/>
                <w:color w:val="1C2833"/>
                <w:sz w:val="20"/>
                <w:szCs w:val="20"/>
              </w:rPr>
              <w:t xml:space="preserve">ADK Delta Effect</w:t>
            </w:r>
          </w:p>
        </w:tc>
      </w:tr>
      <w:tr>
        <w:tc>
          <w:tcPr>
            <w:tcW w:type="dxa" w:w="2000"/>
            <w:tcBorders>
              <w:top w:val="single" w:color="D5D8DC" w:sz="1"/>
              <w:left w:val="single" w:color="D5D8DC" w:sz="1"/>
              <w:bottom w:val="single" w:color="D5D8DC" w:sz="1"/>
              <w:right w:val="single" w:color="D5D8DC" w:sz="1"/>
            </w:tcBorders>
            <w:tcMar>
              <w:top w:type="dxa" w:w="60"/>
              <w:left w:type="dxa" w:w="100"/>
              <w:bottom w:type="dxa" w:w="60"/>
              <w:right w:type="dxa" w:w="100"/>
            </w:tcMar>
          </w:tcPr>
          <w:p>
            <w:r>
              <w:rPr>
                <w:rFonts w:ascii="Arial" w:cs="Arial" w:eastAsia="Arial" w:hAnsi="Arial"/>
                <w:color w:val="1C2833"/>
                <w:sz w:val="19"/>
                <w:szCs w:val="19"/>
              </w:rPr>
              <w:t xml:space="preserve">merge (default)</w:t>
            </w:r>
          </w:p>
        </w:tc>
        <w:tc>
          <w:tcPr>
            <w:tcW w:type="dxa" w:w="3660"/>
            <w:tcBorders>
              <w:top w:val="single" w:color="D5D8DC" w:sz="1"/>
              <w:left w:val="single" w:color="D5D8DC" w:sz="1"/>
              <w:bottom w:val="single" w:color="D5D8DC" w:sz="1"/>
              <w:right w:val="single" w:color="D5D8DC" w:sz="1"/>
            </w:tcBorders>
            <w:tcMar>
              <w:top w:type="dxa" w:w="60"/>
              <w:left w:type="dxa" w:w="100"/>
              <w:bottom w:type="dxa" w:w="60"/>
              <w:right w:type="dxa" w:w="100"/>
            </w:tcMar>
          </w:tcPr>
          <w:p>
            <w:r>
              <w:rPr>
                <w:rFonts w:ascii="Arial" w:cs="Arial" w:eastAsia="Arial" w:hAnsi="Arial"/>
                <w:color w:val="1C2833"/>
                <w:sz w:val="19"/>
                <w:szCs w:val="19"/>
              </w:rPr>
              <w:t xml:space="preserve">Update state with returned dict</w:t>
            </w:r>
          </w:p>
        </w:tc>
        <w:tc>
          <w:tcPr>
            <w:tcW w:type="dxa" w:w="3700"/>
            <w:tcBorders>
              <w:top w:val="single" w:color="D5D8DC" w:sz="1"/>
              <w:left w:val="single" w:color="D5D8DC" w:sz="1"/>
              <w:bottom w:val="single" w:color="D5D8DC" w:sz="1"/>
              <w:right w:val="single" w:color="D5D8DC" w:sz="1"/>
            </w:tcBorders>
            <w:tcMar>
              <w:top w:type="dxa" w:w="60"/>
              <w:left w:type="dxa" w:w="100"/>
              <w:bottom w:type="dxa" w:w="60"/>
              <w:right w:type="dxa" w:w="100"/>
            </w:tcMar>
          </w:tcPr>
          <w:p>
            <w:r>
              <w:rPr>
                <w:rFonts w:ascii="Arial" w:cs="Arial" w:eastAsia="Arial" w:hAnsi="Arial"/>
                <w:color w:val="1C2833"/>
                <w:sz w:val="19"/>
                <w:szCs w:val="19"/>
              </w:rPr>
              <w:t xml:space="preserve">Each key becomes an entry in state_delta</w:t>
            </w:r>
          </w:p>
        </w:tc>
      </w:tr>
      <w:tr>
        <w:tc>
          <w:tcPr>
            <w:tcW w:type="dxa" w:w="2000"/>
            <w:tcBorders>
              <w:top w:val="single" w:color="D5D8DC" w:sz="1"/>
              <w:left w:val="single" w:color="D5D8DC" w:sz="1"/>
              <w:bottom w:val="single" w:color="D5D8DC" w:sz="1"/>
              <w:right w:val="single" w:color="D5D8DC" w:sz="1"/>
            </w:tcBorders>
            <w:shd w:fill="EBF5FB" w:val="clear"/>
            <w:tcMar>
              <w:top w:type="dxa" w:w="60"/>
              <w:left w:type="dxa" w:w="100"/>
              <w:bottom w:type="dxa" w:w="60"/>
              <w:right w:type="dxa" w:w="100"/>
            </w:tcMar>
          </w:tcPr>
          <w:p>
            <w:r>
              <w:rPr>
                <w:rFonts w:ascii="Arial" w:cs="Arial" w:eastAsia="Arial" w:hAnsi="Arial"/>
                <w:color w:val="1C2833"/>
                <w:sz w:val="19"/>
                <w:szCs w:val="19"/>
              </w:rPr>
              <w:t xml:space="preserve">replace_session</w:t>
            </w:r>
          </w:p>
        </w:tc>
        <w:tc>
          <w:tcPr>
            <w:tcW w:type="dxa" w:w="3660"/>
            <w:tcBorders>
              <w:top w:val="single" w:color="D5D8DC" w:sz="1"/>
              <w:left w:val="single" w:color="D5D8DC" w:sz="1"/>
              <w:bottom w:val="single" w:color="D5D8DC" w:sz="1"/>
              <w:right w:val="single" w:color="D5D8DC" w:sz="1"/>
            </w:tcBorders>
            <w:shd w:fill="EBF5FB" w:val="clear"/>
            <w:tcMar>
              <w:top w:type="dxa" w:w="60"/>
              <w:left w:type="dxa" w:w="100"/>
              <w:bottom w:type="dxa" w:w="60"/>
              <w:right w:type="dxa" w:w="100"/>
            </w:tcMar>
          </w:tcPr>
          <w:p>
            <w:r>
              <w:rPr>
                <w:rFonts w:ascii="Arial" w:cs="Arial" w:eastAsia="Arial" w:hAnsi="Arial"/>
                <w:color w:val="1C2833"/>
                <w:sz w:val="19"/>
                <w:szCs w:val="19"/>
              </w:rPr>
              <w:t xml:space="preserve">Replace all unprefixed keys; preserve app:/user:/temp:</w:t>
            </w:r>
          </w:p>
        </w:tc>
        <w:tc>
          <w:tcPr>
            <w:tcW w:type="dxa" w:w="3700"/>
            <w:tcBorders>
              <w:top w:val="single" w:color="D5D8DC" w:sz="1"/>
              <w:left w:val="single" w:color="D5D8DC" w:sz="1"/>
              <w:bottom w:val="single" w:color="D5D8DC" w:sz="1"/>
              <w:right w:val="single" w:color="D5D8DC" w:sz="1"/>
            </w:tcBorders>
            <w:shd w:fill="EBF5FB" w:val="clear"/>
            <w:tcMar>
              <w:top w:type="dxa" w:w="60"/>
              <w:left w:type="dxa" w:w="100"/>
              <w:bottom w:type="dxa" w:w="60"/>
              <w:right w:type="dxa" w:w="100"/>
            </w:tcMar>
          </w:tcPr>
          <w:p>
            <w:r>
              <w:rPr>
                <w:rFonts w:ascii="Arial" w:cs="Arial" w:eastAsia="Arial" w:hAnsi="Arial"/>
                <w:color w:val="1C2833"/>
                <w:sz w:val="19"/>
                <w:szCs w:val="19"/>
              </w:rPr>
              <w:t xml:space="preserve">Emits state_delta entries for new keys + DELETE_SENTINEL for removed session keys</w:t>
            </w:r>
          </w:p>
        </w:tc>
      </w:tr>
      <w:tr>
        <w:tc>
          <w:tcPr>
            <w:tcW w:type="dxa" w:w="2000"/>
            <w:tcBorders>
              <w:top w:val="single" w:color="D5D8DC" w:sz="1"/>
              <w:left w:val="single" w:color="D5D8DC" w:sz="1"/>
              <w:bottom w:val="single" w:color="D5D8DC" w:sz="1"/>
              <w:right w:val="single" w:color="D5D8DC" w:sz="1"/>
            </w:tcBorders>
            <w:tcMar>
              <w:top w:type="dxa" w:w="60"/>
              <w:left w:type="dxa" w:w="100"/>
              <w:bottom w:type="dxa" w:w="60"/>
              <w:right w:type="dxa" w:w="100"/>
            </w:tcMar>
          </w:tcPr>
          <w:p>
            <w:r>
              <w:rPr>
                <w:rFonts w:ascii="Arial" w:cs="Arial" w:eastAsia="Arial" w:hAnsi="Arial"/>
                <w:color w:val="1C2833"/>
                <w:sz w:val="19"/>
                <w:szCs w:val="19"/>
              </w:rPr>
              <w:t xml:space="preserve">delete_keys</w:t>
            </w:r>
          </w:p>
        </w:tc>
        <w:tc>
          <w:tcPr>
            <w:tcW w:type="dxa" w:w="3660"/>
            <w:tcBorders>
              <w:top w:val="single" w:color="D5D8DC" w:sz="1"/>
              <w:left w:val="single" w:color="D5D8DC" w:sz="1"/>
              <w:bottom w:val="single" w:color="D5D8DC" w:sz="1"/>
              <w:right w:val="single" w:color="D5D8DC" w:sz="1"/>
            </w:tcBorders>
            <w:tcMar>
              <w:top w:type="dxa" w:w="60"/>
              <w:left w:type="dxa" w:w="100"/>
              <w:bottom w:type="dxa" w:w="60"/>
              <w:right w:type="dxa" w:w="100"/>
            </w:tcMar>
          </w:tcPr>
          <w:p>
            <w:r>
              <w:rPr>
                <w:rFonts w:ascii="Arial" w:cs="Arial" w:eastAsia="Arial" w:hAnsi="Arial"/>
                <w:color w:val="1C2833"/>
                <w:sz w:val="19"/>
                <w:szCs w:val="19"/>
              </w:rPr>
              <w:t xml:space="preserve">Delete specific named keys</w:t>
            </w:r>
          </w:p>
        </w:tc>
        <w:tc>
          <w:tcPr>
            <w:tcW w:type="dxa" w:w="3700"/>
            <w:tcBorders>
              <w:top w:val="single" w:color="D5D8DC" w:sz="1"/>
              <w:left w:val="single" w:color="D5D8DC" w:sz="1"/>
              <w:bottom w:val="single" w:color="D5D8DC" w:sz="1"/>
              <w:right w:val="single" w:color="D5D8DC" w:sz="1"/>
            </w:tcBorders>
            <w:tcMar>
              <w:top w:type="dxa" w:w="60"/>
              <w:left w:type="dxa" w:w="100"/>
              <w:bottom w:type="dxa" w:w="60"/>
              <w:right w:type="dxa" w:w="100"/>
            </w:tcMar>
          </w:tcPr>
          <w:p>
            <w:r>
              <w:rPr>
                <w:rFonts w:ascii="Arial" w:cs="Arial" w:eastAsia="Arial" w:hAnsi="Arial"/>
                <w:color w:val="1C2833"/>
                <w:sz w:val="19"/>
                <w:szCs w:val="19"/>
              </w:rPr>
              <w:t xml:space="preserve">Emits DELETE_SENTINEL entries for each named key</w:t>
            </w:r>
          </w:p>
        </w:tc>
      </w:tr>
    </w:tbl>
    <w:p>
      <w:pPr>
        <w:spacing w:after="60"/>
      </w:pPr>
    </w:p>
    <w:p>
      <w:pPr>
        <w:shd w:fill="F4F6F7" w:val="clear"/>
        <w:spacing w:after="0"/>
        <w:ind w:left="360"/>
      </w:pPr>
      <w:r>
        <w:rPr>
          <w:rFonts w:ascii="Consolas" w:cs="Consolas" w:eastAsia="Consolas" w:hAnsi="Consolas"/>
          <w:color w:val="1C2833"/>
          <w:sz w:val="18"/>
          <w:szCs w:val="18"/>
        </w:rPr>
        <w:t xml:space="preserve">@dataclass(frozen=True)</w:t>
      </w:r>
    </w:p>
    <w:p>
      <w:pPr>
        <w:shd w:fill="F4F6F7" w:val="clear"/>
        <w:spacing w:after="0"/>
        <w:ind w:left="360"/>
      </w:pPr>
      <w:r>
        <w:rPr>
          <w:rFonts w:ascii="Consolas" w:cs="Consolas" w:eastAsia="Consolas" w:hAnsi="Consolas"/>
          <w:color w:val="1C2833"/>
          <w:sz w:val="18"/>
          <w:szCs w:val="18"/>
        </w:rPr>
        <w:t xml:space="preserve">class TransformNode:</w:t>
      </w:r>
    </w:p>
    <w:p>
      <w:pPr>
        <w:shd w:fill="F4F6F7" w:val="clear"/>
        <w:spacing w:after="0"/>
        <w:ind w:left="360"/>
      </w:pPr>
      <w:r>
        <w:rPr>
          <w:rFonts w:ascii="Consolas" w:cs="Consolas" w:eastAsia="Consolas" w:hAnsi="Consolas"/>
          <w:color w:val="1C2833"/>
          <w:sz w:val="18"/>
          <w:szCs w:val="18"/>
        </w:rPr>
        <w:t xml:space="preserve">    name: str</w:t>
      </w:r>
    </w:p>
    <w:p>
      <w:pPr>
        <w:shd w:fill="F4F6F7" w:val="clear"/>
        <w:spacing w:after="0"/>
        <w:ind w:left="360"/>
      </w:pPr>
      <w:r>
        <w:rPr>
          <w:rFonts w:ascii="Consolas" w:cs="Consolas" w:eastAsia="Consolas" w:hAnsi="Consolas"/>
          <w:color w:val="1C2833"/>
          <w:sz w:val="18"/>
          <w:szCs w:val="18"/>
        </w:rPr>
        <w:t xml:space="preserve">    fn: Callable[[dict], dict]</w:t>
      </w:r>
    </w:p>
    <w:p>
      <w:pPr>
        <w:shd w:fill="F4F6F7" w:val="clear"/>
        <w:spacing w:after="0"/>
        <w:ind w:left="360"/>
      </w:pPr>
      <w:r>
        <w:rPr>
          <w:rFonts w:ascii="Consolas" w:cs="Consolas" w:eastAsia="Consolas" w:hAnsi="Consolas"/>
          <w:color w:val="1C2833"/>
          <w:sz w:val="18"/>
          <w:szCs w:val="18"/>
        </w:rPr>
        <w:t xml:space="preserve">    semantics: Literal['merge', 'replace_session', 'delete_keys'] = 'merge'</w:t>
      </w:r>
    </w:p>
    <w:p>
      <w:pPr>
        <w:shd w:fill="F4F6F7" w:val="clear"/>
        <w:spacing w:after="0"/>
        <w:ind w:left="360"/>
      </w:pPr>
      <w:r>
        <w:rPr>
          <w:rFonts w:ascii="Consolas" w:cs="Consolas" w:eastAsia="Consolas" w:hAnsi="Consolas"/>
          <w:color w:val="1C2833"/>
          <w:sz w:val="18"/>
          <w:szCs w:val="18"/>
        </w:rPr>
        <w:t xml:space="preserve">    scope: Literal['session', 'all'] = 'session'</w:t>
      </w:r>
    </w:p>
    <w:p>
      <w:pPr>
        <w:shd w:fill="F4F6F7" w:val="clear"/>
        <w:spacing w:after="0"/>
        <w:ind w:left="360"/>
      </w:pPr>
      <w:r>
        <w:rPr>
          <w:rFonts w:ascii="Consolas" w:cs="Consolas" w:eastAsia="Consolas" w:hAnsi="Consolas"/>
          <w:color w:val="1C2833"/>
          <w:sz w:val="18"/>
          <w:szCs w:val="18"/>
        </w:rPr>
        <w:t xml:space="preserve">    affected_keys: frozenset[str] | None = None  # For static analysis</w:t>
      </w:r>
    </w:p>
    <w:p>
      <w:pPr>
        <w:pBdr>
          <w:left w:val="single" w:color="2E86C1" w:sz="12"/>
        </w:pBdr>
        <w:shd w:fill="EBF5FB" w:val="clear"/>
        <w:spacing w:before="120" w:after="120"/>
        <w:ind w:left="360" w:right="360"/>
      </w:pPr>
      <w:r>
        <w:rPr>
          <w:rFonts w:ascii="Arial" w:cs="Arial" w:eastAsia="Arial" w:hAnsi="Arial"/>
          <w:i/>
          <w:iCs/>
          <w:color w:val="1C2833"/>
          <w:sz w:val="20"/>
          <w:szCs w:val="20"/>
        </w:rPr>
        <w:t xml:space="preserve">DELETE_SENTINEL is a convention for the ADK backend adapter. ADK’s State proxy has no __delitem__, so deletion must be simulated by setting keys to a sentinel value that the session service interprets as “remove.” This is a backend-specific concern—the IR just declares intent.</w:t>
      </w:r>
    </w:p>
    <w:p>
      <w:pPr>
        <w:spacing w:after="60"/>
      </w:pPr>
    </w:p>
    <w:p>
      <w:pPr>
        <w:pStyle w:val="Heading2"/>
      </w:pPr>
      <w:r>
        <w:t xml:space="preserve">3.4 Middleware Node</w:t>
      </w:r>
    </w:p>
    <w:p>
      <w:pPr>
        <w:shd w:fill="F4F6F7" w:val="clear"/>
        <w:spacing w:after="0"/>
        <w:ind w:left="360"/>
      </w:pPr>
      <w:r>
        <w:rPr>
          <w:rFonts w:ascii="Consolas" w:cs="Consolas" w:eastAsia="Consolas" w:hAnsi="Consolas"/>
          <w:color w:val="1C2833"/>
          <w:sz w:val="18"/>
          <w:szCs w:val="18"/>
        </w:rPr>
        <w:t xml:space="preserve">@dataclass(frozen=True)</w:t>
      </w:r>
    </w:p>
    <w:p>
      <w:pPr>
        <w:shd w:fill="F4F6F7" w:val="clear"/>
        <w:spacing w:after="0"/>
        <w:ind w:left="360"/>
      </w:pPr>
      <w:r>
        <w:rPr>
          <w:rFonts w:ascii="Consolas" w:cs="Consolas" w:eastAsia="Consolas" w:hAnsi="Consolas"/>
          <w:color w:val="1C2833"/>
          <w:sz w:val="18"/>
          <w:szCs w:val="18"/>
        </w:rPr>
        <w:t xml:space="preserve">class MiddlewareNode:</w:t>
      </w:r>
    </w:p>
    <w:p>
      <w:pPr>
        <w:shd w:fill="F4F6F7" w:val="clear"/>
        <w:spacing w:after="0"/>
        <w:ind w:left="360"/>
      </w:pPr>
      <w:r>
        <w:rPr>
          <w:rFonts w:ascii="Consolas" w:cs="Consolas" w:eastAsia="Consolas" w:hAnsi="Consolas"/>
          <w:color w:val="1C2833"/>
          <w:sz w:val="18"/>
          <w:szCs w:val="18"/>
        </w:rPr>
        <w:t xml:space="preserve">    name: str</w:t>
      </w:r>
    </w:p>
    <w:p>
      <w:pPr>
        <w:shd w:fill="F4F6F7" w:val="clear"/>
        <w:spacing w:after="0"/>
        <w:ind w:left="360"/>
      </w:pPr>
      <w:r>
        <w:rPr>
          <w:rFonts w:ascii="Consolas" w:cs="Consolas" w:eastAsia="Consolas" w:hAnsi="Consolas"/>
          <w:color w:val="1C2833"/>
          <w:sz w:val="18"/>
          <w:szCs w:val="18"/>
        </w:rPr>
        <w:t xml:space="preserve">    stack: tuple[Middleware, ...]   # Ordered, first runs first</w:t>
      </w:r>
    </w:p>
    <w:p>
      <w:pPr>
        <w:shd w:fill="F4F6F7" w:val="clear"/>
        <w:spacing w:after="0"/>
        <w:ind w:left="360"/>
      </w:pPr>
      <w:r>
        <w:rPr>
          <w:rFonts w:ascii="Consolas" w:cs="Consolas" w:eastAsia="Consolas" w:hAnsi="Consolas"/>
          <w:color w:val="1C2833"/>
          <w:sz w:val="18"/>
          <w:szCs w:val="18"/>
        </w:rPr>
        <w:t xml:space="preserve">    # Each Middleware has callback methods matching BasePlugin protocol:</w:t>
      </w:r>
    </w:p>
    <w:p>
      <w:pPr>
        <w:shd w:fill="F4F6F7" w:val="clear"/>
        <w:spacing w:after="0"/>
        <w:ind w:left="360"/>
      </w:pPr>
      <w:r>
        <w:rPr>
          <w:rFonts w:ascii="Consolas" w:cs="Consolas" w:eastAsia="Consolas" w:hAnsi="Consolas"/>
          <w:color w:val="1C2833"/>
          <w:sz w:val="18"/>
          <w:szCs w:val="18"/>
        </w:rPr>
        <w:t xml:space="preserve">    # on_llm_request, on_llm_response, on_tool_call, on_tool_result,</w:t>
      </w:r>
    </w:p>
    <w:p>
      <w:pPr>
        <w:shd w:fill="F4F6F7" w:val="clear"/>
        <w:spacing w:after="0"/>
        <w:ind w:left="360"/>
      </w:pPr>
      <w:r>
        <w:rPr>
          <w:rFonts w:ascii="Consolas" w:cs="Consolas" w:eastAsia="Consolas" w:hAnsi="Consolas"/>
          <w:color w:val="1C2833"/>
          <w:sz w:val="18"/>
          <w:szCs w:val="18"/>
        </w:rPr>
        <w:t xml:space="preserve">    # on_agent_start, on_agent_end</w:t>
      </w:r>
    </w:p>
    <w:p>
      <w:pPr>
        <w:spacing w:after="120"/>
      </w:pPr>
      <w:r>
        <w:rPr>
          <w:rFonts w:ascii="Arial" w:cs="Arial" w:eastAsia="Arial" w:hAnsi="Arial"/>
          <w:color w:val="1C2833"/>
          <w:sz w:val="22"/>
          <w:szCs w:val="22"/>
        </w:rPr>
        <w:t xml:space="preserve">Middleware compiles into an ADK BasePlugin (not agent-level callbacks). This ensures middleware runs BEFORE user-defined callbacks and has full short-circuit power. See Section 6.</w:t>
      </w:r>
    </w:p>
    <w:p>
      <w:pPr>
        <w:spacing w:after="60"/>
      </w:pPr>
    </w:p>
    <w:p>
      <w:pPr>
        <w:pStyle w:val="Heading2"/>
      </w:pPr>
      <w:r>
        <w:t xml:space="preserve">3.5 Resource Node</w:t>
      </w:r>
    </w:p>
    <w:p>
      <w:pPr>
        <w:shd w:fill="F4F6F7" w:val="clear"/>
        <w:spacing w:after="0"/>
        <w:ind w:left="360"/>
      </w:pPr>
      <w:r>
        <w:rPr>
          <w:rFonts w:ascii="Consolas" w:cs="Consolas" w:eastAsia="Consolas" w:hAnsi="Consolas"/>
          <w:color w:val="1C2833"/>
          <w:sz w:val="18"/>
          <w:szCs w:val="18"/>
        </w:rPr>
        <w:t xml:space="preserve">@dataclass(frozen=True)</w:t>
      </w:r>
    </w:p>
    <w:p>
      <w:pPr>
        <w:shd w:fill="F4F6F7" w:val="clear"/>
        <w:spacing w:after="0"/>
        <w:ind w:left="360"/>
      </w:pPr>
      <w:r>
        <w:rPr>
          <w:rFonts w:ascii="Consolas" w:cs="Consolas" w:eastAsia="Consolas" w:hAnsi="Consolas"/>
          <w:color w:val="1C2833"/>
          <w:sz w:val="18"/>
          <w:szCs w:val="18"/>
        </w:rPr>
        <w:t xml:space="preserve">class ResourceNode:</w:t>
      </w:r>
    </w:p>
    <w:p>
      <w:pPr>
        <w:shd w:fill="F4F6F7" w:val="clear"/>
        <w:spacing w:after="0"/>
        <w:ind w:left="360"/>
      </w:pPr>
      <w:r>
        <w:rPr>
          <w:rFonts w:ascii="Consolas" w:cs="Consolas" w:eastAsia="Consolas" w:hAnsi="Consolas"/>
          <w:color w:val="1C2833"/>
          <w:sz w:val="18"/>
          <w:szCs w:val="18"/>
        </w:rPr>
        <w:t xml:space="preserve">    name: str</w:t>
      </w:r>
    </w:p>
    <w:p>
      <w:pPr>
        <w:shd w:fill="F4F6F7" w:val="clear"/>
        <w:spacing w:after="0"/>
        <w:ind w:left="360"/>
      </w:pPr>
      <w:r>
        <w:rPr>
          <w:rFonts w:ascii="Consolas" w:cs="Consolas" w:eastAsia="Consolas" w:hAnsi="Consolas"/>
          <w:color w:val="1C2833"/>
          <w:sz w:val="18"/>
          <w:szCs w:val="18"/>
        </w:rPr>
        <w:t xml:space="preserve">    factory: Callable[..., Any]           # Creates the resource</w:t>
      </w:r>
    </w:p>
    <w:p>
      <w:pPr>
        <w:shd w:fill="F4F6F7" w:val="clear"/>
        <w:spacing w:after="0"/>
        <w:ind w:left="360"/>
      </w:pPr>
      <w:r>
        <w:rPr>
          <w:rFonts w:ascii="Consolas" w:cs="Consolas" w:eastAsia="Consolas" w:hAnsi="Consolas"/>
          <w:color w:val="1C2833"/>
          <w:sz w:val="18"/>
          <w:szCs w:val="18"/>
        </w:rPr>
        <w:t xml:space="preserve">    scope: Literal['app', 'session', 'invocation'] = 'invocation'</w:t>
      </w:r>
    </w:p>
    <w:p>
      <w:pPr>
        <w:shd w:fill="F4F6F7" w:val="clear"/>
        <w:spacing w:after="0"/>
        <w:ind w:left="360"/>
      </w:pPr>
      <w:r>
        <w:rPr>
          <w:rFonts w:ascii="Consolas" w:cs="Consolas" w:eastAsia="Consolas" w:hAnsi="Consolas"/>
          <w:color w:val="1C2833"/>
          <w:sz w:val="18"/>
          <w:szCs w:val="18"/>
        </w:rPr>
        <w:t xml:space="preserve">    cleanup: Callable[..., None] | None = None</w:t>
      </w:r>
    </w:p>
    <w:p>
      <w:pPr>
        <w:spacing w:after="60"/>
      </w:pPr>
    </w:p>
    <w:p>
      <w:pPr>
        <w:pStyle w:val="Heading2"/>
      </w:pPr>
      <w:r>
        <w:t xml:space="preserve">3.6 Execution Config</w:t>
      </w:r>
    </w:p>
    <w:p>
      <w:pPr>
        <w:shd w:fill="F4F6F7" w:val="clear"/>
        <w:spacing w:after="0"/>
        <w:ind w:left="360"/>
      </w:pPr>
      <w:r>
        <w:rPr>
          <w:rFonts w:ascii="Consolas" w:cs="Consolas" w:eastAsia="Consolas" w:hAnsi="Consolas"/>
          <w:color w:val="1C2833"/>
          <w:sz w:val="18"/>
          <w:szCs w:val="18"/>
        </w:rPr>
        <w:t xml:space="preserve">@dataclass(frozen=True)</w:t>
      </w:r>
    </w:p>
    <w:p>
      <w:pPr>
        <w:shd w:fill="F4F6F7" w:val="clear"/>
        <w:spacing w:after="0"/>
        <w:ind w:left="360"/>
      </w:pPr>
      <w:r>
        <w:rPr>
          <w:rFonts w:ascii="Consolas" w:cs="Consolas" w:eastAsia="Consolas" w:hAnsi="Consolas"/>
          <w:color w:val="1C2833"/>
          <w:sz w:val="18"/>
          <w:szCs w:val="18"/>
        </w:rPr>
        <w:t xml:space="preserve">class ExecutionConfig:</w:t>
      </w:r>
    </w:p>
    <w:p>
      <w:pPr>
        <w:shd w:fill="F4F6F7" w:val="clear"/>
        <w:spacing w:after="0"/>
        <w:ind w:left="360"/>
      </w:pPr>
      <w:r>
        <w:rPr>
          <w:rFonts w:ascii="Consolas" w:cs="Consolas" w:eastAsia="Consolas" w:hAnsi="Consolas"/>
          <w:color w:val="1C2833"/>
          <w:sz w:val="18"/>
          <w:szCs w:val="18"/>
        </w:rPr>
        <w:t xml:space="preserve">    max_llm_calls: int = 500             # Maps to RunConfig.max_llm_calls</w:t>
      </w:r>
    </w:p>
    <w:p>
      <w:pPr>
        <w:shd w:fill="F4F6F7" w:val="clear"/>
        <w:spacing w:after="0"/>
        <w:ind w:left="360"/>
      </w:pPr>
      <w:r>
        <w:rPr>
          <w:rFonts w:ascii="Consolas" w:cs="Consolas" w:eastAsia="Consolas" w:hAnsi="Consolas"/>
          <w:color w:val="1C2833"/>
          <w:sz w:val="18"/>
          <w:szCs w:val="18"/>
        </w:rPr>
        <w:t xml:space="preserve">    timeout_seconds: float | None = None</w:t>
      </w:r>
    </w:p>
    <w:p>
      <w:pPr>
        <w:shd w:fill="F4F6F7" w:val="clear"/>
        <w:spacing w:after="0"/>
        <w:ind w:left="360"/>
      </w:pPr>
      <w:r>
        <w:rPr>
          <w:rFonts w:ascii="Consolas" w:cs="Consolas" w:eastAsia="Consolas" w:hAnsi="Consolas"/>
          <w:color w:val="1C2833"/>
          <w:sz w:val="18"/>
          <w:szCs w:val="18"/>
        </w:rPr>
        <w:t xml:space="preserve">    streaming_mode: Literal['none', 'sse', 'bidi'] = 'none'</w:t>
      </w:r>
    </w:p>
    <w:p>
      <w:pPr>
        <w:shd w:fill="F4F6F7" w:val="clear"/>
        <w:spacing w:after="0"/>
        <w:ind w:left="360"/>
      </w:pPr>
      <w:r>
        <w:rPr>
          <w:rFonts w:ascii="Consolas" w:cs="Consolas" w:eastAsia="Consolas" w:hAnsi="Consolas"/>
          <w:color w:val="1C2833"/>
          <w:sz w:val="18"/>
          <w:szCs w:val="18"/>
        </w:rPr>
        <w:t xml:space="preserve">    enable_resumability: bool = False</w:t>
      </w:r>
    </w:p>
    <w:p>
      <w:pPr>
        <w:spacing w:after="120"/>
      </w:pPr>
      <w:r>
        <w:rPr>
          <w:rFonts w:ascii="Arial" w:cs="Arial" w:eastAsia="Arial" w:hAnsi="Arial"/>
          <w:color w:val="1C2833"/>
          <w:sz w:val="22"/>
          <w:szCs w:val="22"/>
        </w:rPr>
        <w:t xml:space="preserve">Attached to the root IR node or passed at compile time. The ADK backend maps max_llm_calls to RunConfig. The mock backend enforces the same limit for realistic testing.</w:t>
      </w:r>
    </w:p>
    <w:p>
      <w:pPr>
        <w:spacing w:after="60"/>
      </w:pPr>
    </w:p>
    <w:p>
      <w:pPr>
        <w:pStyle w:val="Heading2"/>
      </w:pPr>
      <w:r>
        <w:t xml:space="preserve">3.7 Root Node</w:t>
      </w:r>
    </w:p>
    <w:p>
      <w:pPr>
        <w:shd w:fill="F4F6F7" w:val="clear"/>
        <w:spacing w:after="0"/>
        <w:ind w:left="360"/>
      </w:pPr>
      <w:r>
        <w:rPr>
          <w:rFonts w:ascii="Consolas" w:cs="Consolas" w:eastAsia="Consolas" w:hAnsi="Consolas"/>
          <w:color w:val="1C2833"/>
          <w:sz w:val="18"/>
          <w:szCs w:val="18"/>
        </w:rPr>
        <w:t xml:space="preserve">@dataclass(frozen=True)</w:t>
      </w:r>
    </w:p>
    <w:p>
      <w:pPr>
        <w:shd w:fill="F4F6F7" w:val="clear"/>
        <w:spacing w:after="0"/>
        <w:ind w:left="360"/>
      </w:pPr>
      <w:r>
        <w:rPr>
          <w:rFonts w:ascii="Consolas" w:cs="Consolas" w:eastAsia="Consolas" w:hAnsi="Consolas"/>
          <w:color w:val="1C2833"/>
          <w:sz w:val="18"/>
          <w:szCs w:val="18"/>
        </w:rPr>
        <w:t xml:space="preserve">class AppNode:</w:t>
      </w:r>
    </w:p>
    <w:p>
      <w:pPr>
        <w:shd w:fill="F4F6F7" w:val="clear"/>
        <w:spacing w:after="0"/>
        <w:ind w:left="360"/>
      </w:pPr>
      <w:r>
        <w:rPr>
          <w:rFonts w:ascii="Consolas" w:cs="Consolas" w:eastAsia="Consolas" w:hAnsi="Consolas"/>
          <w:color w:val="1C2833"/>
          <w:sz w:val="18"/>
          <w:szCs w:val="18"/>
        </w:rPr>
        <w:t xml:space="preserve">    name: str</w:t>
      </w:r>
    </w:p>
    <w:p>
      <w:pPr>
        <w:shd w:fill="F4F6F7" w:val="clear"/>
        <w:spacing w:after="0"/>
        <w:ind w:left="360"/>
      </w:pPr>
      <w:r>
        <w:rPr>
          <w:rFonts w:ascii="Consolas" w:cs="Consolas" w:eastAsia="Consolas" w:hAnsi="Consolas"/>
          <w:color w:val="1C2833"/>
          <w:sz w:val="18"/>
          <w:szCs w:val="18"/>
        </w:rPr>
        <w:t xml:space="preserve">    root_agent: AgentNode | SequenceNode | ParallelNode | LoopNode</w:t>
      </w:r>
    </w:p>
    <w:p>
      <w:pPr>
        <w:shd w:fill="F4F6F7" w:val="clear"/>
        <w:spacing w:after="0"/>
        <w:ind w:left="360"/>
      </w:pPr>
      <w:r>
        <w:rPr>
          <w:rFonts w:ascii="Consolas" w:cs="Consolas" w:eastAsia="Consolas" w:hAnsi="Consolas"/>
          <w:color w:val="1C2833"/>
          <w:sz w:val="18"/>
          <w:szCs w:val="18"/>
        </w:rPr>
        <w:t xml:space="preserve">    middleware: MiddlewareNode | None = None</w:t>
      </w:r>
    </w:p>
    <w:p>
      <w:pPr>
        <w:shd w:fill="F4F6F7" w:val="clear"/>
        <w:spacing w:after="0"/>
        <w:ind w:left="360"/>
      </w:pPr>
      <w:r>
        <w:rPr>
          <w:rFonts w:ascii="Consolas" w:cs="Consolas" w:eastAsia="Consolas" w:hAnsi="Consolas"/>
          <w:color w:val="1C2833"/>
          <w:sz w:val="18"/>
          <w:szCs w:val="18"/>
        </w:rPr>
        <w:t xml:space="preserve">    resources: tuple[ResourceNode, ...] = ()</w:t>
      </w:r>
    </w:p>
    <w:p>
      <w:pPr>
        <w:shd w:fill="F4F6F7" w:val="clear"/>
        <w:spacing w:after="0"/>
        <w:ind w:left="360"/>
      </w:pPr>
      <w:r>
        <w:rPr>
          <w:rFonts w:ascii="Consolas" w:cs="Consolas" w:eastAsia="Consolas" w:hAnsi="Consolas"/>
          <w:color w:val="1C2833"/>
          <w:sz w:val="18"/>
          <w:szCs w:val="18"/>
        </w:rPr>
        <w:t xml:space="preserve">    execution: ExecutionConfig = field(default_factory=ExecutionConfig)</w:t>
      </w:r>
    </w:p>
    <w:p>
      <w:r>
        <w:br w:type="page"/>
      </w:r>
    </w:p>
    <w:p>
      <w:pPr>
        <w:pStyle w:val="Heading1"/>
      </w:pPr>
      <w:r>
        <w:t xml:space="preserve">4. Backend Protocol</w:t>
      </w:r>
    </w:p>
    <w:p>
      <w:pPr>
        <w:spacing w:after="120"/>
      </w:pPr>
      <w:r>
        <w:rPr>
          <w:rFonts w:ascii="Arial" w:cs="Arial" w:eastAsia="Arial" w:hAnsi="Arial"/>
          <w:color w:val="1C2833"/>
          <w:sz w:val="22"/>
          <w:szCs w:val="22"/>
        </w:rPr>
        <w:t xml:space="preserve">The backend protocol is the contract between the IR and execution engines. v3’s most critical revision: the protocol returns event streams, not strings.</w:t>
      </w:r>
    </w:p>
    <w:p>
      <w:pPr>
        <w:spacing w:after="60"/>
      </w:pPr>
    </w:p>
    <w:p>
      <w:pPr>
        <w:pStyle w:val="Heading2"/>
      </w:pPr>
      <w:r>
        <w:t xml:space="preserve">4.1 AgentEvent</w:t>
      </w:r>
    </w:p>
    <w:p>
      <w:pPr>
        <w:shd w:fill="F4F6F7" w:val="clear"/>
        <w:spacing w:after="0"/>
        <w:ind w:left="360"/>
      </w:pPr>
      <w:r>
        <w:rPr>
          <w:rFonts w:ascii="Consolas" w:cs="Consolas" w:eastAsia="Consolas" w:hAnsi="Consolas"/>
          <w:color w:val="1C2833"/>
          <w:sz w:val="18"/>
          <w:szCs w:val="18"/>
        </w:rPr>
        <w:t xml:space="preserve">@dataclass</w:t>
      </w:r>
    </w:p>
    <w:p>
      <w:pPr>
        <w:shd w:fill="F4F6F7" w:val="clear"/>
        <w:spacing w:after="0"/>
        <w:ind w:left="360"/>
      </w:pPr>
      <w:r>
        <w:rPr>
          <w:rFonts w:ascii="Consolas" w:cs="Consolas" w:eastAsia="Consolas" w:hAnsi="Consolas"/>
          <w:color w:val="1C2833"/>
          <w:sz w:val="18"/>
          <w:szCs w:val="18"/>
        </w:rPr>
        <w:t xml:space="preserve">class AgentEvent:</w:t>
      </w:r>
    </w:p>
    <w:p>
      <w:pPr>
        <w:shd w:fill="F4F6F7" w:val="clear"/>
        <w:spacing w:after="0"/>
        <w:ind w:left="360"/>
      </w:pPr>
      <w:r>
        <w:rPr>
          <w:rFonts w:ascii="Consolas" w:cs="Consolas" w:eastAsia="Consolas" w:hAnsi="Consolas"/>
          <w:color w:val="1C2833"/>
          <w:sz w:val="18"/>
          <w:szCs w:val="18"/>
        </w:rPr>
        <w:t xml:space="preserve">    author: str                              # Agent name or 'user'</w:t>
      </w:r>
    </w:p>
    <w:p>
      <w:pPr>
        <w:shd w:fill="F4F6F7" w:val="clear"/>
        <w:spacing w:after="0"/>
        <w:ind w:left="360"/>
      </w:pPr>
      <w:r>
        <w:rPr>
          <w:rFonts w:ascii="Consolas" w:cs="Consolas" w:eastAsia="Consolas" w:hAnsi="Consolas"/>
          <w:color w:val="1C2833"/>
          <w:sz w:val="18"/>
          <w:szCs w:val="18"/>
        </w:rPr>
        <w:t xml:space="preserve">    content: str | None = None               # Text response</w:t>
      </w:r>
    </w:p>
    <w:p>
      <w:pPr>
        <w:shd w:fill="F4F6F7" w:val="clear"/>
        <w:spacing w:after="0"/>
        <w:ind w:left="360"/>
      </w:pPr>
      <w:r>
        <w:rPr>
          <w:rFonts w:ascii="Consolas" w:cs="Consolas" w:eastAsia="Consolas" w:hAnsi="Consolas"/>
          <w:color w:val="1C2833"/>
          <w:sz w:val="18"/>
          <w:szCs w:val="18"/>
        </w:rPr>
        <w:t xml:space="preserve">    state_delta: dict[str, Any] = field(default_factory=dict)</w:t>
      </w:r>
    </w:p>
    <w:p>
      <w:pPr>
        <w:shd w:fill="F4F6F7" w:val="clear"/>
        <w:spacing w:after="0"/>
        <w:ind w:left="360"/>
      </w:pPr>
      <w:r>
        <w:rPr>
          <w:rFonts w:ascii="Consolas" w:cs="Consolas" w:eastAsia="Consolas" w:hAnsi="Consolas"/>
          <w:color w:val="1C2833"/>
          <w:sz w:val="18"/>
          <w:szCs w:val="18"/>
        </w:rPr>
        <w:t xml:space="preserve">    transfer_to: str | None = None           # Hard handoff target</w:t>
      </w:r>
    </w:p>
    <w:p>
      <w:pPr>
        <w:shd w:fill="F4F6F7" w:val="clear"/>
        <w:spacing w:after="0"/>
        <w:ind w:left="360"/>
      </w:pPr>
      <w:r>
        <w:rPr>
          <w:rFonts w:ascii="Consolas" w:cs="Consolas" w:eastAsia="Consolas" w:hAnsi="Consolas"/>
          <w:color w:val="1C2833"/>
          <w:sz w:val="18"/>
          <w:szCs w:val="18"/>
        </w:rPr>
        <w:t xml:space="preserve">    escalate: bool = False                    # Signal parent loop to break</w:t>
      </w:r>
    </w:p>
    <w:p>
      <w:pPr>
        <w:shd w:fill="F4F6F7" w:val="clear"/>
        <w:spacing w:after="0"/>
        <w:ind w:left="360"/>
      </w:pPr>
      <w:r>
        <w:rPr>
          <w:rFonts w:ascii="Consolas" w:cs="Consolas" w:eastAsia="Consolas" w:hAnsi="Consolas"/>
          <w:color w:val="1C2833"/>
          <w:sz w:val="18"/>
          <w:szCs w:val="18"/>
        </w:rPr>
        <w:t xml:space="preserve">    tool_calls: list[ToolCall] = field(default_factory=list)</w:t>
      </w:r>
    </w:p>
    <w:p>
      <w:pPr>
        <w:shd w:fill="F4F6F7" w:val="clear"/>
        <w:spacing w:after="0"/>
        <w:ind w:left="360"/>
      </w:pPr>
      <w:r>
        <w:rPr>
          <w:rFonts w:ascii="Consolas" w:cs="Consolas" w:eastAsia="Consolas" w:hAnsi="Consolas"/>
          <w:color w:val="1C2833"/>
          <w:sz w:val="18"/>
          <w:szCs w:val="18"/>
        </w:rPr>
        <w:t xml:space="preserve">    tool_results: list[ToolResult] = field(default_factory=list)</w:t>
      </w:r>
    </w:p>
    <w:p>
      <w:pPr>
        <w:shd w:fill="F4F6F7" w:val="clear"/>
        <w:spacing w:after="0"/>
        <w:ind w:left="360"/>
      </w:pPr>
      <w:r>
        <w:rPr>
          <w:rFonts w:ascii="Consolas" w:cs="Consolas" w:eastAsia="Consolas" w:hAnsi="Consolas"/>
          <w:color w:val="1C2833"/>
          <w:sz w:val="18"/>
          <w:szCs w:val="18"/>
        </w:rPr>
        <w:t xml:space="preserve">    is_partial: bool = False                  # Streaming intermediate</w:t>
      </w:r>
    </w:p>
    <w:p>
      <w:pPr>
        <w:shd w:fill="F4F6F7" w:val="clear"/>
        <w:spacing w:after="0"/>
        <w:ind w:left="360"/>
      </w:pPr>
      <w:r>
        <w:rPr>
          <w:rFonts w:ascii="Consolas" w:cs="Consolas" w:eastAsia="Consolas" w:hAnsi="Consolas"/>
          <w:color w:val="1C2833"/>
          <w:sz w:val="18"/>
          <w:szCs w:val="18"/>
        </w:rPr>
        <w:t xml:space="preserve">    is_final: bool = False                    # Last event in invocation</w:t>
      </w:r>
    </w:p>
    <w:p>
      <w:pPr>
        <w:shd w:fill="F4F6F7" w:val="clear"/>
        <w:spacing w:after="0"/>
        <w:ind w:left="360"/>
      </w:pPr>
      <w:r>
        <w:rPr>
          <w:rFonts w:ascii="Consolas" w:cs="Consolas" w:eastAsia="Consolas" w:hAnsi="Consolas"/>
          <w:color w:val="1C2833"/>
          <w:sz w:val="18"/>
          <w:szCs w:val="18"/>
        </w:rPr>
        <w:t xml:space="preserve">    metadata: dict[str, Any] = field(default_factory=dict)</w:t>
      </w:r>
    </w:p>
    <w:p>
      <w:pPr>
        <w:spacing w:after="120"/>
      </w:pPr>
      <w:r>
        <w:rPr>
          <w:rFonts w:ascii="Arial" w:cs="Arial" w:eastAsia="Arial" w:hAnsi="Arial"/>
          <w:color w:val="1C2833"/>
          <w:sz w:val="22"/>
          <w:szCs w:val="22"/>
        </w:rPr>
        <w:t xml:space="preserve">AgentEvent is the backend-agnostic projection of ADK’s Event. The ADK backend maps Event → AgentEvent; the mock backend generates synthetic AgentEvents; the trace backend wraps events with span metadata.</w:t>
      </w:r>
    </w:p>
    <w:p>
      <w:pPr>
        <w:spacing w:after="60"/>
      </w:pPr>
    </w:p>
    <w:p>
      <w:pPr>
        <w:pStyle w:val="Heading2"/>
      </w:pPr>
      <w:r>
        <w:t xml:space="preserve">4.2 Protocol Definition</w:t>
      </w:r>
    </w:p>
    <w:p>
      <w:pPr>
        <w:shd w:fill="F4F6F7" w:val="clear"/>
        <w:spacing w:after="0"/>
        <w:ind w:left="360"/>
      </w:pPr>
      <w:r>
        <w:rPr>
          <w:rFonts w:ascii="Consolas" w:cs="Consolas" w:eastAsia="Consolas" w:hAnsi="Consolas"/>
          <w:color w:val="1C2833"/>
          <w:sz w:val="18"/>
          <w:szCs w:val="18"/>
        </w:rPr>
        <w:t xml:space="preserve">@runtime_checkable</w:t>
      </w:r>
    </w:p>
    <w:p>
      <w:pPr>
        <w:shd w:fill="F4F6F7" w:val="clear"/>
        <w:spacing w:after="0"/>
        <w:ind w:left="360"/>
      </w:pPr>
      <w:r>
        <w:rPr>
          <w:rFonts w:ascii="Consolas" w:cs="Consolas" w:eastAsia="Consolas" w:hAnsi="Consolas"/>
          <w:color w:val="1C2833"/>
          <w:sz w:val="18"/>
          <w:szCs w:val="18"/>
        </w:rPr>
        <w:t xml:space="preserve">class Backend(Protocol):</w:t>
      </w:r>
    </w:p>
    <w:p>
      <w:pPr>
        <w:shd w:fill="F4F6F7" w:val="clear"/>
        <w:spacing w:after="0"/>
        <w:ind w:left="360"/>
      </w:pPr>
      <w:r>
        <w:rPr>
          <w:rFonts w:ascii="Consolas" w:cs="Consolas" w:eastAsia="Consolas" w:hAnsi="Consolas"/>
          <w:color w:val="1C2833"/>
          <w:sz w:val="18"/>
          <w:szCs w:val="18"/>
        </w:rPr>
        <w:t xml:space="preserve">    def compile(self, node: AppNode) -&gt; Any:</w:t>
      </w:r>
    </w:p>
    <w:p>
      <w:pPr>
        <w:shd w:fill="F4F6F7" w:val="clear"/>
        <w:spacing w:after="0"/>
        <w:ind w:left="360"/>
      </w:pPr>
      <w:r>
        <w:rPr>
          <w:rFonts w:ascii="Consolas" w:cs="Consolas" w:eastAsia="Consolas" w:hAnsi="Consolas"/>
          <w:color w:val="1C2833"/>
          <w:sz w:val="18"/>
          <w:szCs w:val="18"/>
        </w:rPr>
        <w:t xml:space="preserve">        """Compile IR into backend-specific runtime objects."""</w:t>
      </w:r>
    </w:p>
    <w:p>
      <w:pPr>
        <w:shd w:fill="F4F6F7" w:val="clear"/>
        <w:spacing w:after="0"/>
        <w:ind w:left="360"/>
      </w:pPr>
      <w:r>
        <w:rPr>
          <w:rFonts w:ascii="Consolas" w:cs="Consolas" w:eastAsia="Consolas" w:hAnsi="Consolas"/>
          <w:color w:val="1C2833"/>
          <w:sz w:val="18"/>
          <w:szCs w:val="18"/>
        </w:rPr>
        <w:t xml:space="preserve">        ...</w:t>
      </w:r>
    </w:p>
    <w:p>
      <w:pPr>
        <w:shd w:fill="F4F6F7" w:val="clear"/>
        <w:spacing w:after="0"/>
        <w:ind w:left="360"/>
      </w:pPr>
      <w:r>
        <w:rPr>
          <w:rFonts w:ascii="Consolas" w:cs="Consolas" w:eastAsia="Consolas" w:hAnsi="Consolas"/>
          <w:color w:val="1C2833"/>
          <w:sz w:val="18"/>
          <w:szCs w:val="18"/>
        </w:rPr>
        <w:t xml:space="preserve"> </w:t>
      </w:r>
    </w:p>
    <w:p>
      <w:pPr>
        <w:shd w:fill="F4F6F7" w:val="clear"/>
        <w:spacing w:after="0"/>
        <w:ind w:left="360"/>
      </w:pPr>
      <w:r>
        <w:rPr>
          <w:rFonts w:ascii="Consolas" w:cs="Consolas" w:eastAsia="Consolas" w:hAnsi="Consolas"/>
          <w:color w:val="1C2833"/>
          <w:sz w:val="18"/>
          <w:szCs w:val="18"/>
        </w:rPr>
        <w:t xml:space="preserve">    async def run(self, compiled: Any, prompt: str,</w:t>
      </w:r>
    </w:p>
    <w:p>
      <w:pPr>
        <w:shd w:fill="F4F6F7" w:val="clear"/>
        <w:spacing w:after="0"/>
        <w:ind w:left="360"/>
      </w:pPr>
      <w:r>
        <w:rPr>
          <w:rFonts w:ascii="Consolas" w:cs="Consolas" w:eastAsia="Consolas" w:hAnsi="Consolas"/>
          <w:color w:val="1C2833"/>
          <w:sz w:val="18"/>
          <w:szCs w:val="18"/>
        </w:rPr>
        <w:t xml:space="preserve">                  **kwargs) -&gt; list[AgentEvent]:</w:t>
      </w:r>
    </w:p>
    <w:p>
      <w:pPr>
        <w:shd w:fill="F4F6F7" w:val="clear"/>
        <w:spacing w:after="0"/>
        <w:ind w:left="360"/>
      </w:pPr>
      <w:r>
        <w:rPr>
          <w:rFonts w:ascii="Consolas" w:cs="Consolas" w:eastAsia="Consolas" w:hAnsi="Consolas"/>
          <w:color w:val="1C2833"/>
          <w:sz w:val="18"/>
          <w:szCs w:val="18"/>
        </w:rPr>
        <w:t xml:space="preserve">        """Execute and collect all events."""</w:t>
      </w:r>
    </w:p>
    <w:p>
      <w:pPr>
        <w:shd w:fill="F4F6F7" w:val="clear"/>
        <w:spacing w:after="0"/>
        <w:ind w:left="360"/>
      </w:pPr>
      <w:r>
        <w:rPr>
          <w:rFonts w:ascii="Consolas" w:cs="Consolas" w:eastAsia="Consolas" w:hAnsi="Consolas"/>
          <w:color w:val="1C2833"/>
          <w:sz w:val="18"/>
          <w:szCs w:val="18"/>
        </w:rPr>
        <w:t xml:space="preserve">        ...</w:t>
      </w:r>
    </w:p>
    <w:p>
      <w:pPr>
        <w:shd w:fill="F4F6F7" w:val="clear"/>
        <w:spacing w:after="0"/>
        <w:ind w:left="360"/>
      </w:pPr>
      <w:r>
        <w:rPr>
          <w:rFonts w:ascii="Consolas" w:cs="Consolas" w:eastAsia="Consolas" w:hAnsi="Consolas"/>
          <w:color w:val="1C2833"/>
          <w:sz w:val="18"/>
          <w:szCs w:val="18"/>
        </w:rPr>
        <w:t xml:space="preserve"> </w:t>
      </w:r>
    </w:p>
    <w:p>
      <w:pPr>
        <w:shd w:fill="F4F6F7" w:val="clear"/>
        <w:spacing w:after="0"/>
        <w:ind w:left="360"/>
      </w:pPr>
      <w:r>
        <w:rPr>
          <w:rFonts w:ascii="Consolas" w:cs="Consolas" w:eastAsia="Consolas" w:hAnsi="Consolas"/>
          <w:color w:val="1C2833"/>
          <w:sz w:val="18"/>
          <w:szCs w:val="18"/>
        </w:rPr>
        <w:t xml:space="preserve">    async def stream(self, compiled: Any, prompt: str,</w:t>
      </w:r>
    </w:p>
    <w:p>
      <w:pPr>
        <w:shd w:fill="F4F6F7" w:val="clear"/>
        <w:spacing w:after="0"/>
        <w:ind w:left="360"/>
      </w:pPr>
      <w:r>
        <w:rPr>
          <w:rFonts w:ascii="Consolas" w:cs="Consolas" w:eastAsia="Consolas" w:hAnsi="Consolas"/>
          <w:color w:val="1C2833"/>
          <w:sz w:val="18"/>
          <w:szCs w:val="18"/>
        </w:rPr>
        <w:t xml:space="preserve">                     **kwargs) -&gt; AsyncIterator[AgentEvent]:</w:t>
      </w:r>
    </w:p>
    <w:p>
      <w:pPr>
        <w:shd w:fill="F4F6F7" w:val="clear"/>
        <w:spacing w:after="0"/>
        <w:ind w:left="360"/>
      </w:pPr>
      <w:r>
        <w:rPr>
          <w:rFonts w:ascii="Consolas" w:cs="Consolas" w:eastAsia="Consolas" w:hAnsi="Consolas"/>
          <w:color w:val="1C2833"/>
          <w:sz w:val="18"/>
          <w:szCs w:val="18"/>
        </w:rPr>
        <w:t xml:space="preserve">        """Execute and yield events as they occur."""</w:t>
      </w:r>
    </w:p>
    <w:p>
      <w:pPr>
        <w:shd w:fill="F4F6F7" w:val="clear"/>
        <w:spacing w:after="0"/>
        <w:ind w:left="360"/>
      </w:pPr>
      <w:r>
        <w:rPr>
          <w:rFonts w:ascii="Consolas" w:cs="Consolas" w:eastAsia="Consolas" w:hAnsi="Consolas"/>
          <w:color w:val="1C2833"/>
          <w:sz w:val="18"/>
          <w:szCs w:val="18"/>
        </w:rPr>
        <w:t xml:space="preserve">        ...</w:t>
      </w:r>
    </w:p>
    <w:p>
      <w:pPr>
        <w:spacing w:after="60"/>
      </w:pPr>
    </w:p>
    <w:p>
      <w:pPr>
        <w:pStyle w:val="Heading2"/>
      </w:pPr>
      <w:r>
        <w:t xml:space="preserve">4.3 Backend Implementations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800"/>
        <w:gridCol w:w="2800"/>
        <w:gridCol w:w="4760"/>
      </w:tblGrid>
      <w:tr>
        <w:tc>
          <w:tcPr>
            <w:tcW w:type="dxa" w:w="1800"/>
            <w:tcBorders>
              <w:top w:val="single" w:color="D5D8DC" w:sz="1"/>
              <w:left w:val="single" w:color="D5D8DC" w:sz="1"/>
              <w:bottom w:val="single" w:color="D5D8DC" w:sz="1"/>
              <w:right w:val="single" w:color="D5D8DC" w:sz="1"/>
            </w:tcBorders>
            <w:shd w:fill="D4E6F1" w:val="clear"/>
            <w:tcMar>
              <w:top w:type="dxa" w:w="60"/>
              <w:left w:type="dxa" w:w="100"/>
              <w:bottom w:type="dxa" w:w="60"/>
              <w:right w:type="dxa" w:w="100"/>
            </w:tcMar>
          </w:tcPr>
          <w:p>
            <w:r>
              <w:rPr>
                <w:rFonts w:ascii="Arial" w:cs="Arial" w:eastAsia="Arial" w:hAnsi="Arial"/>
                <w:b/>
                <w:bCs/>
                <w:color w:val="1C2833"/>
                <w:sz w:val="20"/>
                <w:szCs w:val="20"/>
              </w:rPr>
              <w:t xml:space="preserve">Backend</w:t>
            </w:r>
          </w:p>
        </w:tc>
        <w:tc>
          <w:tcPr>
            <w:tcW w:type="dxa" w:w="2800"/>
            <w:tcBorders>
              <w:top w:val="single" w:color="D5D8DC" w:sz="1"/>
              <w:left w:val="single" w:color="D5D8DC" w:sz="1"/>
              <w:bottom w:val="single" w:color="D5D8DC" w:sz="1"/>
              <w:right w:val="single" w:color="D5D8DC" w:sz="1"/>
            </w:tcBorders>
            <w:shd w:fill="D4E6F1" w:val="clear"/>
            <w:tcMar>
              <w:top w:type="dxa" w:w="60"/>
              <w:left w:type="dxa" w:w="100"/>
              <w:bottom w:type="dxa" w:w="60"/>
              <w:right w:type="dxa" w:w="100"/>
            </w:tcMar>
          </w:tcPr>
          <w:p>
            <w:r>
              <w:rPr>
                <w:rFonts w:ascii="Arial" w:cs="Arial" w:eastAsia="Arial" w:hAnsi="Arial"/>
                <w:b/>
                <w:bCs/>
                <w:color w:val="1C2833"/>
                <w:sz w:val="20"/>
                <w:szCs w:val="20"/>
              </w:rPr>
              <w:t xml:space="preserve">compile() Output</w:t>
            </w:r>
          </w:p>
        </w:tc>
        <w:tc>
          <w:tcPr>
            <w:tcW w:type="dxa" w:w="4760"/>
            <w:tcBorders>
              <w:top w:val="single" w:color="D5D8DC" w:sz="1"/>
              <w:left w:val="single" w:color="D5D8DC" w:sz="1"/>
              <w:bottom w:val="single" w:color="D5D8DC" w:sz="1"/>
              <w:right w:val="single" w:color="D5D8DC" w:sz="1"/>
            </w:tcBorders>
            <w:shd w:fill="D4E6F1" w:val="clear"/>
            <w:tcMar>
              <w:top w:type="dxa" w:w="60"/>
              <w:left w:type="dxa" w:w="100"/>
              <w:bottom w:type="dxa" w:w="60"/>
              <w:right w:type="dxa" w:w="100"/>
            </w:tcMar>
          </w:tcPr>
          <w:p>
            <w:r>
              <w:rPr>
                <w:rFonts w:ascii="Arial" w:cs="Arial" w:eastAsia="Arial" w:hAnsi="Arial"/>
                <w:b/>
                <w:bCs/>
                <w:color w:val="1C2833"/>
                <w:sz w:val="20"/>
                <w:szCs w:val="20"/>
              </w:rPr>
              <w:t xml:space="preserve">run()/stream() Behavior</w:t>
            </w:r>
          </w:p>
        </w:tc>
      </w:tr>
      <w:tr>
        <w:tc>
          <w:tcPr>
            <w:tcW w:type="dxa" w:w="1800"/>
            <w:tcBorders>
              <w:top w:val="single" w:color="D5D8DC" w:sz="1"/>
              <w:left w:val="single" w:color="D5D8DC" w:sz="1"/>
              <w:bottom w:val="single" w:color="D5D8DC" w:sz="1"/>
              <w:right w:val="single" w:color="D5D8DC" w:sz="1"/>
            </w:tcBorders>
            <w:tcMar>
              <w:top w:type="dxa" w:w="60"/>
              <w:left w:type="dxa" w:w="100"/>
              <w:bottom w:type="dxa" w:w="60"/>
              <w:right w:type="dxa" w:w="100"/>
            </w:tcMar>
          </w:tcPr>
          <w:p>
            <w:r>
              <w:rPr>
                <w:rFonts w:ascii="Arial" w:cs="Arial" w:eastAsia="Arial" w:hAnsi="Arial"/>
                <w:color w:val="1C2833"/>
                <w:sz w:val="19"/>
                <w:szCs w:val="19"/>
              </w:rPr>
              <w:t xml:space="preserve">ADKBackend</w:t>
            </w:r>
          </w:p>
        </w:tc>
        <w:tc>
          <w:tcPr>
            <w:tcW w:type="dxa" w:w="2800"/>
            <w:tcBorders>
              <w:top w:val="single" w:color="D5D8DC" w:sz="1"/>
              <w:left w:val="single" w:color="D5D8DC" w:sz="1"/>
              <w:bottom w:val="single" w:color="D5D8DC" w:sz="1"/>
              <w:right w:val="single" w:color="D5D8DC" w:sz="1"/>
            </w:tcBorders>
            <w:tcMar>
              <w:top w:type="dxa" w:w="60"/>
              <w:left w:type="dxa" w:w="100"/>
              <w:bottom w:type="dxa" w:w="60"/>
              <w:right w:type="dxa" w:w="100"/>
            </w:tcMar>
          </w:tcPr>
          <w:p>
            <w:r>
              <w:rPr>
                <w:rFonts w:ascii="Arial" w:cs="Arial" w:eastAsia="Arial" w:hAnsi="Arial"/>
                <w:color w:val="1C2833"/>
                <w:sz w:val="19"/>
                <w:szCs w:val="19"/>
              </w:rPr>
              <w:t xml:space="preserve">ADK App + Runner + services</w:t>
            </w:r>
          </w:p>
        </w:tc>
        <w:tc>
          <w:tcPr>
            <w:tcW w:type="dxa" w:w="4760"/>
            <w:tcBorders>
              <w:top w:val="single" w:color="D5D8DC" w:sz="1"/>
              <w:left w:val="single" w:color="D5D8DC" w:sz="1"/>
              <w:bottom w:val="single" w:color="D5D8DC" w:sz="1"/>
              <w:right w:val="single" w:color="D5D8DC" w:sz="1"/>
            </w:tcBorders>
            <w:tcMar>
              <w:top w:type="dxa" w:w="60"/>
              <w:left w:type="dxa" w:w="100"/>
              <w:bottom w:type="dxa" w:w="60"/>
              <w:right w:type="dxa" w:w="100"/>
            </w:tcMar>
          </w:tcPr>
          <w:p>
            <w:r>
              <w:rPr>
                <w:rFonts w:ascii="Arial" w:cs="Arial" w:eastAsia="Arial" w:hAnsi="Arial"/>
                <w:color w:val="1C2833"/>
                <w:sz w:val="19"/>
                <w:szCs w:val="19"/>
              </w:rPr>
              <w:t xml:space="preserve">Delegates to Runner.run_async(), maps Event → AgentEvent</w:t>
            </w:r>
          </w:p>
        </w:tc>
      </w:tr>
      <w:tr>
        <w:tc>
          <w:tcPr>
            <w:tcW w:type="dxa" w:w="1800"/>
            <w:tcBorders>
              <w:top w:val="single" w:color="D5D8DC" w:sz="1"/>
              <w:left w:val="single" w:color="D5D8DC" w:sz="1"/>
              <w:bottom w:val="single" w:color="D5D8DC" w:sz="1"/>
              <w:right w:val="single" w:color="D5D8DC" w:sz="1"/>
            </w:tcBorders>
            <w:shd w:fill="EBF5FB" w:val="clear"/>
            <w:tcMar>
              <w:top w:type="dxa" w:w="60"/>
              <w:left w:type="dxa" w:w="100"/>
              <w:bottom w:type="dxa" w:w="60"/>
              <w:right w:type="dxa" w:w="100"/>
            </w:tcMar>
          </w:tcPr>
          <w:p>
            <w:r>
              <w:rPr>
                <w:rFonts w:ascii="Arial" w:cs="Arial" w:eastAsia="Arial" w:hAnsi="Arial"/>
                <w:color w:val="1C2833"/>
                <w:sz w:val="19"/>
                <w:szCs w:val="19"/>
              </w:rPr>
              <w:t xml:space="preserve">MockBackend</w:t>
            </w:r>
          </w:p>
        </w:tc>
        <w:tc>
          <w:tcPr>
            <w:tcW w:type="dxa" w:w="2800"/>
            <w:tcBorders>
              <w:top w:val="single" w:color="D5D8DC" w:sz="1"/>
              <w:left w:val="single" w:color="D5D8DC" w:sz="1"/>
              <w:bottom w:val="single" w:color="D5D8DC" w:sz="1"/>
              <w:right w:val="single" w:color="D5D8DC" w:sz="1"/>
            </w:tcBorders>
            <w:shd w:fill="EBF5FB" w:val="clear"/>
            <w:tcMar>
              <w:top w:type="dxa" w:w="60"/>
              <w:left w:type="dxa" w:w="100"/>
              <w:bottom w:type="dxa" w:w="60"/>
              <w:right w:type="dxa" w:w="100"/>
            </w:tcMar>
          </w:tcPr>
          <w:p>
            <w:r>
              <w:rPr>
                <w:rFonts w:ascii="Arial" w:cs="Arial" w:eastAsia="Arial" w:hAnsi="Arial"/>
                <w:color w:val="1C2833"/>
                <w:sz w:val="19"/>
                <w:szCs w:val="19"/>
              </w:rPr>
              <w:t xml:space="preserve">In-memory graph + response stubs</w:t>
            </w:r>
          </w:p>
        </w:tc>
        <w:tc>
          <w:tcPr>
            <w:tcW w:type="dxa" w:w="4760"/>
            <w:tcBorders>
              <w:top w:val="single" w:color="D5D8DC" w:sz="1"/>
              <w:left w:val="single" w:color="D5D8DC" w:sz="1"/>
              <w:bottom w:val="single" w:color="D5D8DC" w:sz="1"/>
              <w:right w:val="single" w:color="D5D8DC" w:sz="1"/>
            </w:tcBorders>
            <w:shd w:fill="EBF5FB" w:val="clear"/>
            <w:tcMar>
              <w:top w:type="dxa" w:w="60"/>
              <w:left w:type="dxa" w:w="100"/>
              <w:bottom w:type="dxa" w:w="60"/>
              <w:right w:type="dxa" w:w="100"/>
            </w:tcMar>
          </w:tcPr>
          <w:p>
            <w:r>
              <w:rPr>
                <w:rFonts w:ascii="Arial" w:cs="Arial" w:eastAsia="Arial" w:hAnsi="Arial"/>
                <w:color w:val="1C2833"/>
                <w:sz w:val="19"/>
                <w:szCs w:val="19"/>
              </w:rPr>
              <w:t xml:space="preserve">Walks graph, returns scripted AgentEvents; honors max_llm_calls</w:t>
            </w:r>
          </w:p>
        </w:tc>
      </w:tr>
      <w:tr>
        <w:tc>
          <w:tcPr>
            <w:tcW w:type="dxa" w:w="1800"/>
            <w:tcBorders>
              <w:top w:val="single" w:color="D5D8DC" w:sz="1"/>
              <w:left w:val="single" w:color="D5D8DC" w:sz="1"/>
              <w:bottom w:val="single" w:color="D5D8DC" w:sz="1"/>
              <w:right w:val="single" w:color="D5D8DC" w:sz="1"/>
            </w:tcBorders>
            <w:tcMar>
              <w:top w:type="dxa" w:w="60"/>
              <w:left w:type="dxa" w:w="100"/>
              <w:bottom w:type="dxa" w:w="60"/>
              <w:right w:type="dxa" w:w="100"/>
            </w:tcMar>
          </w:tcPr>
          <w:p>
            <w:r>
              <w:rPr>
                <w:rFonts w:ascii="Arial" w:cs="Arial" w:eastAsia="Arial" w:hAnsi="Arial"/>
                <w:color w:val="1C2833"/>
                <w:sz w:val="19"/>
                <w:szCs w:val="19"/>
              </w:rPr>
              <w:t xml:space="preserve">VizBackend</w:t>
            </w:r>
          </w:p>
        </w:tc>
        <w:tc>
          <w:tcPr>
            <w:tcW w:type="dxa" w:w="2800"/>
            <w:tcBorders>
              <w:top w:val="single" w:color="D5D8DC" w:sz="1"/>
              <w:left w:val="single" w:color="D5D8DC" w:sz="1"/>
              <w:bottom w:val="single" w:color="D5D8DC" w:sz="1"/>
              <w:right w:val="single" w:color="D5D8DC" w:sz="1"/>
            </w:tcBorders>
            <w:tcMar>
              <w:top w:type="dxa" w:w="60"/>
              <w:left w:type="dxa" w:w="100"/>
              <w:bottom w:type="dxa" w:w="60"/>
              <w:right w:type="dxa" w:w="100"/>
            </w:tcMar>
          </w:tcPr>
          <w:p>
            <w:r>
              <w:rPr>
                <w:rFonts w:ascii="Arial" w:cs="Arial" w:eastAsia="Arial" w:hAnsi="Arial"/>
                <w:color w:val="1C2833"/>
                <w:sz w:val="19"/>
                <w:szCs w:val="19"/>
              </w:rPr>
              <w:t xml:space="preserve">Mermaid/D3 graph definition</w:t>
            </w:r>
          </w:p>
        </w:tc>
        <w:tc>
          <w:tcPr>
            <w:tcW w:type="dxa" w:w="4760"/>
            <w:tcBorders>
              <w:top w:val="single" w:color="D5D8DC" w:sz="1"/>
              <w:left w:val="single" w:color="D5D8DC" w:sz="1"/>
              <w:bottom w:val="single" w:color="D5D8DC" w:sz="1"/>
              <w:right w:val="single" w:color="D5D8DC" w:sz="1"/>
            </w:tcBorders>
            <w:tcMar>
              <w:top w:type="dxa" w:w="60"/>
              <w:left w:type="dxa" w:w="100"/>
              <w:bottom w:type="dxa" w:w="60"/>
              <w:right w:type="dxa" w:w="100"/>
            </w:tcMar>
          </w:tcPr>
          <w:p>
            <w:r>
              <w:rPr>
                <w:rFonts w:ascii="Arial" w:cs="Arial" w:eastAsia="Arial" w:hAnsi="Arial"/>
                <w:color w:val="1C2833"/>
                <w:sz w:val="19"/>
                <w:szCs w:val="19"/>
              </w:rPr>
              <w:t xml:space="preserve">No execution—renders topology, data flow edges, transfer edges</w:t>
            </w:r>
          </w:p>
        </w:tc>
      </w:tr>
      <w:tr>
        <w:tc>
          <w:tcPr>
            <w:tcW w:type="dxa" w:w="1800"/>
            <w:tcBorders>
              <w:top w:val="single" w:color="D5D8DC" w:sz="1"/>
              <w:left w:val="single" w:color="D5D8DC" w:sz="1"/>
              <w:bottom w:val="single" w:color="D5D8DC" w:sz="1"/>
              <w:right w:val="single" w:color="D5D8DC" w:sz="1"/>
            </w:tcBorders>
            <w:shd w:fill="EBF5FB" w:val="clear"/>
            <w:tcMar>
              <w:top w:type="dxa" w:w="60"/>
              <w:left w:type="dxa" w:w="100"/>
              <w:bottom w:type="dxa" w:w="60"/>
              <w:right w:type="dxa" w:w="100"/>
            </w:tcMar>
          </w:tcPr>
          <w:p>
            <w:r>
              <w:rPr>
                <w:rFonts w:ascii="Arial" w:cs="Arial" w:eastAsia="Arial" w:hAnsi="Arial"/>
                <w:color w:val="1C2833"/>
                <w:sz w:val="19"/>
                <w:szCs w:val="19"/>
              </w:rPr>
              <w:t xml:space="preserve">CostBackend</w:t>
            </w:r>
          </w:p>
        </w:tc>
        <w:tc>
          <w:tcPr>
            <w:tcW w:type="dxa" w:w="2800"/>
            <w:tcBorders>
              <w:top w:val="single" w:color="D5D8DC" w:sz="1"/>
              <w:left w:val="single" w:color="D5D8DC" w:sz="1"/>
              <w:bottom w:val="single" w:color="D5D8DC" w:sz="1"/>
              <w:right w:val="single" w:color="D5D8DC" w:sz="1"/>
            </w:tcBorders>
            <w:shd w:fill="EBF5FB" w:val="clear"/>
            <w:tcMar>
              <w:top w:type="dxa" w:w="60"/>
              <w:left w:type="dxa" w:w="100"/>
              <w:bottom w:type="dxa" w:w="60"/>
              <w:right w:type="dxa" w:w="100"/>
            </w:tcMar>
          </w:tcPr>
          <w:p>
            <w:r>
              <w:rPr>
                <w:rFonts w:ascii="Arial" w:cs="Arial" w:eastAsia="Arial" w:hAnsi="Arial"/>
                <w:color w:val="1C2833"/>
                <w:sz w:val="19"/>
                <w:szCs w:val="19"/>
              </w:rPr>
              <w:t xml:space="preserve">Token estimator + pricing model</w:t>
            </w:r>
          </w:p>
        </w:tc>
        <w:tc>
          <w:tcPr>
            <w:tcW w:type="dxa" w:w="4760"/>
            <w:tcBorders>
              <w:top w:val="single" w:color="D5D8DC" w:sz="1"/>
              <w:left w:val="single" w:color="D5D8DC" w:sz="1"/>
              <w:bottom w:val="single" w:color="D5D8DC" w:sz="1"/>
              <w:right w:val="single" w:color="D5D8DC" w:sz="1"/>
            </w:tcBorders>
            <w:shd w:fill="EBF5FB" w:val="clear"/>
            <w:tcMar>
              <w:top w:type="dxa" w:w="60"/>
              <w:left w:type="dxa" w:w="100"/>
              <w:bottom w:type="dxa" w:w="60"/>
              <w:right w:type="dxa" w:w="100"/>
            </w:tcMar>
          </w:tcPr>
          <w:p>
            <w:r>
              <w:rPr>
                <w:rFonts w:ascii="Arial" w:cs="Arial" w:eastAsia="Arial" w:hAnsi="Arial"/>
                <w:color w:val="1C2833"/>
                <w:sz w:val="19"/>
                <w:szCs w:val="19"/>
              </w:rPr>
              <w:t xml:space="preserve">No execution—estimates token usage and cost per node</w:t>
            </w:r>
          </w:p>
        </w:tc>
      </w:tr>
      <w:tr>
        <w:tc>
          <w:tcPr>
            <w:tcW w:type="dxa" w:w="1800"/>
            <w:tcBorders>
              <w:top w:val="single" w:color="D5D8DC" w:sz="1"/>
              <w:left w:val="single" w:color="D5D8DC" w:sz="1"/>
              <w:bottom w:val="single" w:color="D5D8DC" w:sz="1"/>
              <w:right w:val="single" w:color="D5D8DC" w:sz="1"/>
            </w:tcBorders>
            <w:tcMar>
              <w:top w:type="dxa" w:w="60"/>
              <w:left w:type="dxa" w:w="100"/>
              <w:bottom w:type="dxa" w:w="60"/>
              <w:right w:type="dxa" w:w="100"/>
            </w:tcMar>
          </w:tcPr>
          <w:p>
            <w:r>
              <w:rPr>
                <w:rFonts w:ascii="Arial" w:cs="Arial" w:eastAsia="Arial" w:hAnsi="Arial"/>
                <w:color w:val="1C2833"/>
                <w:sz w:val="19"/>
                <w:szCs w:val="19"/>
              </w:rPr>
              <w:t xml:space="preserve">TraceBackend</w:t>
            </w:r>
          </w:p>
        </w:tc>
        <w:tc>
          <w:tcPr>
            <w:tcW w:type="dxa" w:w="2800"/>
            <w:tcBorders>
              <w:top w:val="single" w:color="D5D8DC" w:sz="1"/>
              <w:left w:val="single" w:color="D5D8DC" w:sz="1"/>
              <w:bottom w:val="single" w:color="D5D8DC" w:sz="1"/>
              <w:right w:val="single" w:color="D5D8DC" w:sz="1"/>
            </w:tcBorders>
            <w:tcMar>
              <w:top w:type="dxa" w:w="60"/>
              <w:left w:type="dxa" w:w="100"/>
              <w:bottom w:type="dxa" w:w="60"/>
              <w:right w:type="dxa" w:w="100"/>
            </w:tcMar>
          </w:tcPr>
          <w:p>
            <w:r>
              <w:rPr>
                <w:rFonts w:ascii="Arial" w:cs="Arial" w:eastAsia="Arial" w:hAnsi="Arial"/>
                <w:color w:val="1C2833"/>
                <w:sz w:val="19"/>
                <w:szCs w:val="19"/>
              </w:rPr>
              <w:t xml:space="preserve">Wraps another backend</w:t>
            </w:r>
          </w:p>
        </w:tc>
        <w:tc>
          <w:tcPr>
            <w:tcW w:type="dxa" w:w="4760"/>
            <w:tcBorders>
              <w:top w:val="single" w:color="D5D8DC" w:sz="1"/>
              <w:left w:val="single" w:color="D5D8DC" w:sz="1"/>
              <w:bottom w:val="single" w:color="D5D8DC" w:sz="1"/>
              <w:right w:val="single" w:color="D5D8DC" w:sz="1"/>
            </w:tcBorders>
            <w:tcMar>
              <w:top w:type="dxa" w:w="60"/>
              <w:left w:type="dxa" w:w="100"/>
              <w:bottom w:type="dxa" w:w="60"/>
              <w:right w:type="dxa" w:w="100"/>
            </w:tcMar>
          </w:tcPr>
          <w:p>
            <w:r>
              <w:rPr>
                <w:rFonts w:ascii="Arial" w:cs="Arial" w:eastAsia="Arial" w:hAnsi="Arial"/>
                <w:color w:val="1C2833"/>
                <w:sz w:val="19"/>
                <w:szCs w:val="19"/>
              </w:rPr>
              <w:t xml:space="preserve">Adds OpenTelemetry spans to each event; decorating pattern</w:t>
            </w:r>
          </w:p>
        </w:tc>
      </w:tr>
    </w:tbl>
    <w:p>
      <w:r>
        <w:br w:type="page"/>
      </w:r>
    </w:p>
    <w:p>
      <w:pPr>
        <w:pStyle w:val="Heading1"/>
      </w:pPr>
      <w:r>
        <w:t xml:space="preserve">5. State Management</w:t>
      </w:r>
    </w:p>
    <w:p>
      <w:pPr>
        <w:pStyle w:val="Heading2"/>
      </w:pPr>
      <w:r>
        <w:t xml:space="preserve">5.1 Scope-Aware State Keys</w:t>
      </w:r>
    </w:p>
    <w:p>
      <w:pPr>
        <w:spacing w:after="120"/>
      </w:pPr>
      <w:r>
        <w:rPr>
          <w:rFonts w:ascii="Arial" w:cs="Arial" w:eastAsia="Arial" w:hAnsi="Arial"/>
          <w:color w:val="1C2833"/>
          <w:sz w:val="22"/>
          <w:szCs w:val="22"/>
        </w:rPr>
        <w:t xml:space="preserve">Every state access in the IR is modeled via StateKey, which carries both name and scope. The builder auto-populates reads_keys by parsing {template_var} placeholders in instruction strings, and writes_keys from output_key and output_schema fields.</w:t>
      </w:r>
    </w:p>
    <w:p>
      <w:pPr>
        <w:shd w:fill="F4F6F7" w:val="clear"/>
        <w:spacing w:after="0"/>
        <w:ind w:left="360"/>
      </w:pPr>
      <w:r>
        <w:rPr>
          <w:rFonts w:ascii="Consolas" w:cs="Consolas" w:eastAsia="Consolas" w:hAnsi="Consolas"/>
          <w:color w:val="1C2833"/>
          <w:sz w:val="18"/>
          <w:szCs w:val="18"/>
        </w:rPr>
        <w:t xml:space="preserve"># Builder auto-detection:</w:t>
      </w:r>
    </w:p>
    <w:p>
      <w:pPr>
        <w:shd w:fill="F4F6F7" w:val="clear"/>
        <w:spacing w:after="0"/>
        <w:ind w:left="360"/>
      </w:pPr>
      <w:r>
        <w:rPr>
          <w:rFonts w:ascii="Consolas" w:cs="Consolas" w:eastAsia="Consolas" w:hAnsi="Consolas"/>
          <w:color w:val="1C2833"/>
          <w:sz w:val="18"/>
          <w:szCs w:val="18"/>
        </w:rPr>
        <w:t xml:space="preserve">agent = Agent("planner").instruction("Current balance: {account_balance}")</w:t>
      </w:r>
    </w:p>
    <w:p>
      <w:pPr>
        <w:shd w:fill="F4F6F7" w:val="clear"/>
        <w:spacing w:after="0"/>
        <w:ind w:left="360"/>
      </w:pPr>
      <w:r>
        <w:rPr>
          <w:rFonts w:ascii="Consolas" w:cs="Consolas" w:eastAsia="Consolas" w:hAnsi="Consolas"/>
          <w:color w:val="1C2833"/>
          <w:sz w:val="18"/>
          <w:szCs w:val="18"/>
        </w:rPr>
        <w:t xml:space="preserve"># → reads_keys = frozenset({StateKey('account_balance', 'session')})</w:t>
      </w:r>
    </w:p>
    <w:p>
      <w:pPr>
        <w:shd w:fill="F4F6F7" w:val="clear"/>
        <w:spacing w:after="0"/>
        <w:ind w:left="360"/>
      </w:pPr>
      <w:r>
        <w:rPr>
          <w:rFonts w:ascii="Consolas" w:cs="Consolas" w:eastAsia="Consolas" w:hAnsi="Consolas"/>
          <w:color w:val="1C2833"/>
          <w:sz w:val="18"/>
          <w:szCs w:val="18"/>
        </w:rPr>
        <w:t xml:space="preserve"> </w:t>
      </w:r>
    </w:p>
    <w:p>
      <w:pPr>
        <w:shd w:fill="F4F6F7" w:val="clear"/>
        <w:spacing w:after="0"/>
        <w:ind w:left="360"/>
      </w:pPr>
      <w:r>
        <w:rPr>
          <w:rFonts w:ascii="Consolas" w:cs="Consolas" w:eastAsia="Consolas" w:hAnsi="Consolas"/>
          <w:color w:val="1C2833"/>
          <w:sz w:val="18"/>
          <w:szCs w:val="18"/>
        </w:rPr>
        <w:t xml:space="preserve">agent = Agent("scorer").output_key("score")</w:t>
      </w:r>
    </w:p>
    <w:p>
      <w:pPr>
        <w:shd w:fill="F4F6F7" w:val="clear"/>
        <w:spacing w:after="0"/>
        <w:ind w:left="360"/>
      </w:pPr>
      <w:r>
        <w:rPr>
          <w:rFonts w:ascii="Consolas" w:cs="Consolas" w:eastAsia="Consolas" w:hAnsi="Consolas"/>
          <w:color w:val="1C2833"/>
          <w:sz w:val="18"/>
          <w:szCs w:val="18"/>
        </w:rPr>
        <w:t xml:space="preserve"># → writes_keys = frozenset({StateKey('score', 'session')})</w:t>
      </w:r>
    </w:p>
    <w:p>
      <w:pPr>
        <w:spacing w:after="60"/>
      </w:pPr>
    </w:p>
    <w:p>
      <w:pPr>
        <w:pStyle w:val="Heading2"/>
      </w:pPr>
      <w:r>
        <w:t xml:space="preserve">5.2 Fluent Transform API (Revised)</w:t>
      </w:r>
    </w:p>
    <w:p>
      <w:pPr>
        <w:spacing w:after="120"/>
      </w:pPr>
      <w:r>
        <w:rPr>
          <w:rFonts w:ascii="Arial" w:cs="Arial" w:eastAsia="Arial" w:hAnsi="Arial"/>
          <w:color w:val="1C2833"/>
          <w:sz w:val="22"/>
          <w:szCs w:val="22"/>
        </w:rPr>
        <w:t xml:space="preserve">The S transform object provides scope-aware state operations that compile into TransformNode with explicit semantics:</w:t>
      </w:r>
    </w:p>
    <w:p>
      <w:pPr>
        <w:shd w:fill="F4F6F7" w:val="clear"/>
        <w:spacing w:after="0"/>
        <w:ind w:left="360"/>
      </w:pPr>
      <w:r>
        <w:rPr>
          <w:rFonts w:ascii="Consolas" w:cs="Consolas" w:eastAsia="Consolas" w:hAnsi="Consolas"/>
          <w:color w:val="1C2833"/>
          <w:sz w:val="18"/>
          <w:szCs w:val="18"/>
        </w:rPr>
        <w:t xml:space="preserve">from adk_fluent import S</w:t>
      </w:r>
    </w:p>
    <w:p>
      <w:pPr>
        <w:shd w:fill="F4F6F7" w:val="clear"/>
        <w:spacing w:after="0"/>
        <w:ind w:left="360"/>
      </w:pPr>
      <w:r>
        <w:rPr>
          <w:rFonts w:ascii="Consolas" w:cs="Consolas" w:eastAsia="Consolas" w:hAnsi="Consolas"/>
          <w:color w:val="1C2833"/>
          <w:sz w:val="18"/>
          <w:szCs w:val="18"/>
        </w:rPr>
        <w:t xml:space="preserve"> </w:t>
      </w:r>
    </w:p>
    <w:p>
      <w:pPr>
        <w:shd w:fill="F4F6F7" w:val="clear"/>
        <w:spacing w:after="0"/>
        <w:ind w:left="360"/>
      </w:pPr>
      <w:r>
        <w:rPr>
          <w:rFonts w:ascii="Consolas" w:cs="Consolas" w:eastAsia="Consolas" w:hAnsi="Consolas"/>
          <w:color w:val="1C2833"/>
          <w:sz w:val="18"/>
          <w:szCs w:val="18"/>
        </w:rPr>
        <w:t xml:space="preserve"># Merge semantics (default) — add/update keys in state_delta</w:t>
      </w:r>
    </w:p>
    <w:p>
      <w:pPr>
        <w:shd w:fill="F4F6F7" w:val="clear"/>
        <w:spacing w:after="0"/>
        <w:ind w:left="360"/>
      </w:pPr>
      <w:r>
        <w:rPr>
          <w:rFonts w:ascii="Consolas" w:cs="Consolas" w:eastAsia="Consolas" w:hAnsi="Consolas"/>
          <w:color w:val="1C2833"/>
          <w:sz w:val="18"/>
          <w:szCs w:val="18"/>
        </w:rPr>
        <w:t xml:space="preserve">S.set(order_total=100, status="pending")</w:t>
      </w:r>
    </w:p>
    <w:p>
      <w:pPr>
        <w:shd w:fill="F4F6F7" w:val="clear"/>
        <w:spacing w:after="0"/>
        <w:ind w:left="360"/>
      </w:pPr>
      <w:r>
        <w:rPr>
          <w:rFonts w:ascii="Consolas" w:cs="Consolas" w:eastAsia="Consolas" w:hAnsi="Consolas"/>
          <w:color w:val="1C2833"/>
          <w:sz w:val="18"/>
          <w:szCs w:val="18"/>
        </w:rPr>
        <w:t xml:space="preserve"> </w:t>
      </w:r>
    </w:p>
    <w:p>
      <w:pPr>
        <w:shd w:fill="F4F6F7" w:val="clear"/>
        <w:spacing w:after="0"/>
        <w:ind w:left="360"/>
      </w:pPr>
      <w:r>
        <w:rPr>
          <w:rFonts w:ascii="Consolas" w:cs="Consolas" w:eastAsia="Consolas" w:hAnsi="Consolas"/>
          <w:color w:val="1C2833"/>
          <w:sz w:val="18"/>
          <w:szCs w:val="18"/>
        </w:rPr>
        <w:t xml:space="preserve"># Scope-explicit merge</w:t>
      </w:r>
    </w:p>
    <w:p>
      <w:pPr>
        <w:shd w:fill="F4F6F7" w:val="clear"/>
        <w:spacing w:after="0"/>
        <w:ind w:left="360"/>
      </w:pPr>
      <w:r>
        <w:rPr>
          <w:rFonts w:ascii="Consolas" w:cs="Consolas" w:eastAsia="Consolas" w:hAnsi="Consolas"/>
          <w:color w:val="1C2833"/>
          <w:sz w:val="18"/>
          <w:szCs w:val="18"/>
        </w:rPr>
        <w:t xml:space="preserve">S.app.set(model_version="v2.1")    # Writes to app:model_version</w:t>
      </w:r>
    </w:p>
    <w:p>
      <w:pPr>
        <w:shd w:fill="F4F6F7" w:val="clear"/>
        <w:spacing w:after="0"/>
        <w:ind w:left="360"/>
      </w:pPr>
      <w:r>
        <w:rPr>
          <w:rFonts w:ascii="Consolas" w:cs="Consolas" w:eastAsia="Consolas" w:hAnsi="Consolas"/>
          <w:color w:val="1C2833"/>
          <w:sz w:val="18"/>
          <w:szCs w:val="18"/>
        </w:rPr>
        <w:t xml:space="preserve">S.user.set(preference="dark")      # Writes to user:preference</w:t>
      </w:r>
    </w:p>
    <w:p>
      <w:pPr>
        <w:shd w:fill="F4F6F7" w:val="clear"/>
        <w:spacing w:after="0"/>
        <w:ind w:left="360"/>
      </w:pPr>
      <w:r>
        <w:rPr>
          <w:rFonts w:ascii="Consolas" w:cs="Consolas" w:eastAsia="Consolas" w:hAnsi="Consolas"/>
          <w:color w:val="1C2833"/>
          <w:sz w:val="18"/>
          <w:szCs w:val="18"/>
        </w:rPr>
        <w:t xml:space="preserve">S.temp.set(scratch="working")      # Writes to temp:scratch</w:t>
      </w:r>
    </w:p>
    <w:p>
      <w:pPr>
        <w:shd w:fill="F4F6F7" w:val="clear"/>
        <w:spacing w:after="0"/>
        <w:ind w:left="360"/>
      </w:pPr>
      <w:r>
        <w:rPr>
          <w:rFonts w:ascii="Consolas" w:cs="Consolas" w:eastAsia="Consolas" w:hAnsi="Consolas"/>
          <w:color w:val="1C2833"/>
          <w:sz w:val="18"/>
          <w:szCs w:val="18"/>
        </w:rPr>
        <w:t xml:space="preserve"> </w:t>
      </w:r>
    </w:p>
    <w:p>
      <w:pPr>
        <w:shd w:fill="F4F6F7" w:val="clear"/>
        <w:spacing w:after="0"/>
        <w:ind w:left="360"/>
      </w:pPr>
      <w:r>
        <w:rPr>
          <w:rFonts w:ascii="Consolas" w:cs="Consolas" w:eastAsia="Consolas" w:hAnsi="Consolas"/>
          <w:color w:val="1C2833"/>
          <w:sz w:val="18"/>
          <w:szCs w:val="18"/>
        </w:rPr>
        <w:t xml:space="preserve"># Functional transform — merge semantics</w:t>
      </w:r>
    </w:p>
    <w:p>
      <w:pPr>
        <w:shd w:fill="F4F6F7" w:val="clear"/>
        <w:spacing w:after="0"/>
        <w:ind w:left="360"/>
      </w:pPr>
      <w:r>
        <w:rPr>
          <w:rFonts w:ascii="Consolas" w:cs="Consolas" w:eastAsia="Consolas" w:hAnsi="Consolas"/>
          <w:color w:val="1C2833"/>
          <w:sz w:val="18"/>
          <w:szCs w:val="18"/>
        </w:rPr>
        <w:t xml:space="preserve">S.map(lambda state: {'total': state.get('a',0) + state.get('b',0)})</w:t>
      </w:r>
    </w:p>
    <w:p>
      <w:pPr>
        <w:shd w:fill="F4F6F7" w:val="clear"/>
        <w:spacing w:after="0"/>
        <w:ind w:left="360"/>
      </w:pPr>
      <w:r>
        <w:rPr>
          <w:rFonts w:ascii="Consolas" w:cs="Consolas" w:eastAsia="Consolas" w:hAnsi="Consolas"/>
          <w:color w:val="1C2833"/>
          <w:sz w:val="18"/>
          <w:szCs w:val="18"/>
        </w:rPr>
        <w:t xml:space="preserve"> </w:t>
      </w:r>
    </w:p>
    <w:p>
      <w:pPr>
        <w:shd w:fill="F4F6F7" w:val="clear"/>
        <w:spacing w:after="0"/>
        <w:ind w:left="360"/>
      </w:pPr>
      <w:r>
        <w:rPr>
          <w:rFonts w:ascii="Consolas" w:cs="Consolas" w:eastAsia="Consolas" w:hAnsi="Consolas"/>
          <w:color w:val="1C2833"/>
          <w:sz w:val="18"/>
          <w:szCs w:val="18"/>
        </w:rPr>
        <w:t xml:space="preserve"># Delete specific keys</w:t>
      </w:r>
    </w:p>
    <w:p>
      <w:pPr>
        <w:shd w:fill="F4F6F7" w:val="clear"/>
        <w:spacing w:after="0"/>
        <w:ind w:left="360"/>
      </w:pPr>
      <w:r>
        <w:rPr>
          <w:rFonts w:ascii="Consolas" w:cs="Consolas" w:eastAsia="Consolas" w:hAnsi="Consolas"/>
          <w:color w:val="1C2833"/>
          <w:sz w:val="18"/>
          <w:szCs w:val="18"/>
        </w:rPr>
        <w:t xml:space="preserve">S.drop('scratch', 'temp_result')   # Emits delete_keys semantic</w:t>
      </w:r>
    </w:p>
    <w:p>
      <w:pPr>
        <w:shd w:fill="F4F6F7" w:val="clear"/>
        <w:spacing w:after="0"/>
        <w:ind w:left="360"/>
      </w:pPr>
      <w:r>
        <w:rPr>
          <w:rFonts w:ascii="Consolas" w:cs="Consolas" w:eastAsia="Consolas" w:hAnsi="Consolas"/>
          <w:color w:val="1C2833"/>
          <w:sz w:val="18"/>
          <w:szCs w:val="18"/>
        </w:rPr>
        <w:t xml:space="preserve"> </w:t>
      </w:r>
    </w:p>
    <w:p>
      <w:pPr>
        <w:shd w:fill="F4F6F7" w:val="clear"/>
        <w:spacing w:after="0"/>
        <w:ind w:left="360"/>
      </w:pPr>
      <w:r>
        <w:rPr>
          <w:rFonts w:ascii="Consolas" w:cs="Consolas" w:eastAsia="Consolas" w:hAnsi="Consolas"/>
          <w:color w:val="1C2833"/>
          <w:sz w:val="18"/>
          <w:szCs w:val="18"/>
        </w:rPr>
        <w:t xml:space="preserve"># Pick is RENAME not delete: keeps listed keys, drops others</w:t>
      </w:r>
    </w:p>
    <w:p>
      <w:pPr>
        <w:shd w:fill="F4F6F7" w:val="clear"/>
        <w:spacing w:after="0"/>
        <w:ind w:left="360"/>
      </w:pPr>
      <w:r>
        <w:rPr>
          <w:rFonts w:ascii="Consolas" w:cs="Consolas" w:eastAsia="Consolas" w:hAnsi="Consolas"/>
          <w:color w:val="1C2833"/>
          <w:sz w:val="18"/>
          <w:szCs w:val="18"/>
        </w:rPr>
        <w:t xml:space="preserve"># Only affects session-scoped keys; app:/user:/temp: untouched</w:t>
      </w:r>
    </w:p>
    <w:p>
      <w:pPr>
        <w:shd w:fill="F4F6F7" w:val="clear"/>
        <w:spacing w:after="0"/>
        <w:ind w:left="360"/>
      </w:pPr>
      <w:r>
        <w:rPr>
          <w:rFonts w:ascii="Consolas" w:cs="Consolas" w:eastAsia="Consolas" w:hAnsi="Consolas"/>
          <w:color w:val="1C2833"/>
          <w:sz w:val="18"/>
          <w:szCs w:val="18"/>
        </w:rPr>
        <w:t xml:space="preserve">S.pick('final_answer', 'score')    # replace_session semantic</w:t>
      </w:r>
    </w:p>
    <w:p>
      <w:pPr>
        <w:pBdr>
          <w:left w:val="single" w:color="E67E22" w:sz="12"/>
        </w:pBdr>
        <w:shd w:fill="FEF9E7" w:val="clear"/>
        <w:spacing w:before="120" w:after="120"/>
        <w:ind w:left="360" w:right="360"/>
      </w:pPr>
      <w:r>
        <w:rPr>
          <w:rFonts w:ascii="Arial" w:cs="Arial" w:eastAsia="Arial" w:hAnsi="Arial"/>
          <w:i/>
          <w:iCs/>
          <w:color w:val="1C2833"/>
          <w:sz w:val="20"/>
          <w:szCs w:val="20"/>
        </w:rPr>
        <w:t xml:space="preserve">S.pick() and S.drop() ONLY affect session-scoped keys. app:, user:, and temp: prefixed keys are never touched by session-scope transforms. This aligns with ADK’s _session_util.extract_state_delta() routing.</w:t>
      </w:r>
    </w:p>
    <w:p>
      <w:pPr>
        <w:spacing w:after="60"/>
      </w:pPr>
    </w:p>
    <w:p>
      <w:pPr>
        <w:pStyle w:val="Heading2"/>
      </w:pPr>
      <w:r>
        <w:t xml:space="preserve">5.3 Data Flow Contracts</w:t>
      </w:r>
    </w:p>
    <w:p>
      <w:pPr>
        <w:spacing w:after="120"/>
      </w:pPr>
      <w:r>
        <w:rPr>
          <w:rFonts w:ascii="Arial" w:cs="Arial" w:eastAsia="Arial" w:hAnsi="Arial"/>
          <w:color w:val="1C2833"/>
          <w:sz w:val="22"/>
          <w:szCs w:val="22"/>
        </w:rPr>
        <w:t xml:space="preserve">The produces/consumes system declares explicit data dependencies between agents:</w:t>
      </w:r>
    </w:p>
    <w:p>
      <w:pPr>
        <w:shd w:fill="F4F6F7" w:val="clear"/>
        <w:spacing w:after="0"/>
        <w:ind w:left="360"/>
      </w:pPr>
      <w:r>
        <w:rPr>
          <w:rFonts w:ascii="Consolas" w:cs="Consolas" w:eastAsia="Consolas" w:hAnsi="Consolas"/>
          <w:color w:val="1C2833"/>
          <w:sz w:val="18"/>
          <w:szCs w:val="18"/>
        </w:rPr>
        <w:t xml:space="preserve">from adk_fluent import Intent</w:t>
      </w:r>
    </w:p>
    <w:p>
      <w:pPr>
        <w:shd w:fill="F4F6F7" w:val="clear"/>
        <w:spacing w:after="0"/>
        <w:ind w:left="360"/>
      </w:pPr>
      <w:r>
        <w:rPr>
          <w:rFonts w:ascii="Consolas" w:cs="Consolas" w:eastAsia="Consolas" w:hAnsi="Consolas"/>
          <w:color w:val="1C2833"/>
          <w:sz w:val="18"/>
          <w:szCs w:val="18"/>
        </w:rPr>
        <w:t xml:space="preserve"> </w:t>
      </w:r>
    </w:p>
    <w:p>
      <w:pPr>
        <w:shd w:fill="F4F6F7" w:val="clear"/>
        <w:spacing w:after="0"/>
        <w:ind w:left="360"/>
      </w:pPr>
      <w:r>
        <w:rPr>
          <w:rFonts w:ascii="Consolas" w:cs="Consolas" w:eastAsia="Consolas" w:hAnsi="Consolas"/>
          <w:color w:val="1C2833"/>
          <w:sz w:val="18"/>
          <w:szCs w:val="18"/>
        </w:rPr>
        <w:t xml:space="preserve">OrderIntent = Intent("order", fields={"item": str, "qty": int})</w:t>
      </w:r>
    </w:p>
    <w:p>
      <w:pPr>
        <w:shd w:fill="F4F6F7" w:val="clear"/>
        <w:spacing w:after="0"/>
        <w:ind w:left="360"/>
      </w:pPr>
      <w:r>
        <w:rPr>
          <w:rFonts w:ascii="Consolas" w:cs="Consolas" w:eastAsia="Consolas" w:hAnsi="Consolas"/>
          <w:color w:val="1C2833"/>
          <w:sz w:val="18"/>
          <w:szCs w:val="18"/>
        </w:rPr>
        <w:t xml:space="preserve"> </w:t>
      </w:r>
    </w:p>
    <w:p>
      <w:pPr>
        <w:shd w:fill="F4F6F7" w:val="clear"/>
        <w:spacing w:after="0"/>
        <w:ind w:left="360"/>
      </w:pPr>
      <w:r>
        <w:rPr>
          <w:rFonts w:ascii="Consolas" w:cs="Consolas" w:eastAsia="Consolas" w:hAnsi="Consolas"/>
          <w:color w:val="1C2833"/>
          <w:sz w:val="18"/>
          <w:szCs w:val="18"/>
        </w:rPr>
        <w:t xml:space="preserve">order_agent = (Agent("order_taker")</w:t>
      </w:r>
    </w:p>
    <w:p>
      <w:pPr>
        <w:shd w:fill="F4F6F7" w:val="clear"/>
        <w:spacing w:after="0"/>
        <w:ind w:left="360"/>
      </w:pPr>
      <w:r>
        <w:rPr>
          <w:rFonts w:ascii="Consolas" w:cs="Consolas" w:eastAsia="Consolas" w:hAnsi="Consolas"/>
          <w:color w:val="1C2833"/>
          <w:sz w:val="18"/>
          <w:szCs w:val="18"/>
        </w:rPr>
        <w:t xml:space="preserve">    .instruction('Take the customer order')</w:t>
      </w:r>
    </w:p>
    <w:p>
      <w:pPr>
        <w:shd w:fill="F4F6F7" w:val="clear"/>
        <w:spacing w:after="0"/>
        <w:ind w:left="360"/>
      </w:pPr>
      <w:r>
        <w:rPr>
          <w:rFonts w:ascii="Consolas" w:cs="Consolas" w:eastAsia="Consolas" w:hAnsi="Consolas"/>
          <w:color w:val="1C2833"/>
          <w:sz w:val="18"/>
          <w:szCs w:val="18"/>
        </w:rPr>
        <w:t xml:space="preserve">    .produces(OrderIntent)    # Declares: will write item, qty to state</w:t>
      </w:r>
    </w:p>
    <w:p>
      <w:pPr>
        <w:shd w:fill="F4F6F7" w:val="clear"/>
        <w:spacing w:after="0"/>
        <w:ind w:left="360"/>
      </w:pPr>
      <w:r>
        <w:rPr>
          <w:rFonts w:ascii="Consolas" w:cs="Consolas" w:eastAsia="Consolas" w:hAnsi="Consolas"/>
          <w:color w:val="1C2833"/>
          <w:sz w:val="18"/>
          <w:szCs w:val="18"/>
        </w:rPr>
        <w:t xml:space="preserve">)</w:t>
      </w:r>
    </w:p>
    <w:p>
      <w:pPr>
        <w:shd w:fill="F4F6F7" w:val="clear"/>
        <w:spacing w:after="0"/>
        <w:ind w:left="360"/>
      </w:pPr>
      <w:r>
        <w:rPr>
          <w:rFonts w:ascii="Consolas" w:cs="Consolas" w:eastAsia="Consolas" w:hAnsi="Consolas"/>
          <w:color w:val="1C2833"/>
          <w:sz w:val="18"/>
          <w:szCs w:val="18"/>
        </w:rPr>
        <w:t xml:space="preserve"> </w:t>
      </w:r>
    </w:p>
    <w:p>
      <w:pPr>
        <w:shd w:fill="F4F6F7" w:val="clear"/>
        <w:spacing w:after="0"/>
        <w:ind w:left="360"/>
      </w:pPr>
      <w:r>
        <w:rPr>
          <w:rFonts w:ascii="Consolas" w:cs="Consolas" w:eastAsia="Consolas" w:hAnsi="Consolas"/>
          <w:color w:val="1C2833"/>
          <w:sz w:val="18"/>
          <w:szCs w:val="18"/>
        </w:rPr>
        <w:t xml:space="preserve">fulfillment = (Agent("fulfiller")</w:t>
      </w:r>
    </w:p>
    <w:p>
      <w:pPr>
        <w:shd w:fill="F4F6F7" w:val="clear"/>
        <w:spacing w:after="0"/>
        <w:ind w:left="360"/>
      </w:pPr>
      <w:r>
        <w:rPr>
          <w:rFonts w:ascii="Consolas" w:cs="Consolas" w:eastAsia="Consolas" w:hAnsi="Consolas"/>
          <w:color w:val="1C2833"/>
          <w:sz w:val="18"/>
          <w:szCs w:val="18"/>
        </w:rPr>
        <w:t xml:space="preserve">    .instruction('Fulfill order for {item} x{qty}')</w:t>
      </w:r>
    </w:p>
    <w:p>
      <w:pPr>
        <w:shd w:fill="F4F6F7" w:val="clear"/>
        <w:spacing w:after="0"/>
        <w:ind w:left="360"/>
      </w:pPr>
      <w:r>
        <w:rPr>
          <w:rFonts w:ascii="Consolas" w:cs="Consolas" w:eastAsia="Consolas" w:hAnsi="Consolas"/>
          <w:color w:val="1C2833"/>
          <w:sz w:val="18"/>
          <w:szCs w:val="18"/>
        </w:rPr>
        <w:t xml:space="preserve">    .consumes(OrderIntent)    # Declares: expects item, qty in state</w:t>
      </w:r>
    </w:p>
    <w:p>
      <w:pPr>
        <w:shd w:fill="F4F6F7" w:val="clear"/>
        <w:spacing w:after="0"/>
        <w:ind w:left="360"/>
      </w:pPr>
      <w:r>
        <w:rPr>
          <w:rFonts w:ascii="Consolas" w:cs="Consolas" w:eastAsia="Consolas" w:hAnsi="Consolas"/>
          <w:color w:val="1C2833"/>
          <w:sz w:val="18"/>
          <w:szCs w:val="18"/>
        </w:rPr>
        <w:t xml:space="preserve">)</w:t>
      </w:r>
    </w:p>
    <w:p>
      <w:pPr>
        <w:shd w:fill="F4F6F7" w:val="clear"/>
        <w:spacing w:after="0"/>
        <w:ind w:left="360"/>
      </w:pPr>
      <w:r>
        <w:rPr>
          <w:rFonts w:ascii="Consolas" w:cs="Consolas" w:eastAsia="Consolas" w:hAnsi="Consolas"/>
          <w:color w:val="1C2833"/>
          <w:sz w:val="18"/>
          <w:szCs w:val="18"/>
        </w:rPr>
        <w:t xml:space="preserve"> </w:t>
      </w:r>
    </w:p>
    <w:p>
      <w:pPr>
        <w:shd w:fill="F4F6F7" w:val="clear"/>
        <w:spacing w:after="0"/>
        <w:ind w:left="360"/>
      </w:pPr>
      <w:r>
        <w:rPr>
          <w:rFonts w:ascii="Consolas" w:cs="Consolas" w:eastAsia="Consolas" w:hAnsi="Consolas"/>
          <w:color w:val="1C2833"/>
          <w:sz w:val="18"/>
          <w:szCs w:val="18"/>
        </w:rPr>
        <w:t xml:space="preserve">pipeline = order_agent &gt;&gt; fulfillment</w:t>
      </w:r>
    </w:p>
    <w:p>
      <w:pPr>
        <w:shd w:fill="F4F6F7" w:val="clear"/>
        <w:spacing w:after="0"/>
        <w:ind w:left="360"/>
      </w:pPr>
      <w:r>
        <w:rPr>
          <w:rFonts w:ascii="Consolas" w:cs="Consolas" w:eastAsia="Consolas" w:hAnsi="Consolas"/>
          <w:color w:val="1C2833"/>
          <w:sz w:val="18"/>
          <w:szCs w:val="18"/>
        </w:rPr>
        <w:t xml:space="preserve">pipeline.validate()  # Checks: fulfiller.reads_keys ⊆ order_taker.writes_keys</w:t>
      </w:r>
    </w:p>
    <w:p>
      <w:r>
        <w:br w:type="page"/>
      </w:r>
    </w:p>
    <w:p>
      <w:pPr>
        <w:pStyle w:val="Heading1"/>
      </w:pPr>
      <w:r>
        <w:t xml:space="preserve">6. Middleware System</w:t>
      </w:r>
    </w:p>
    <w:p>
      <w:pPr>
        <w:spacing w:after="120"/>
      </w:pPr>
      <w:r>
        <w:rPr>
          <w:rFonts w:ascii="Arial" w:cs="Arial" w:eastAsia="Arial" w:hAnsi="Arial"/>
          <w:color w:val="1C2833"/>
          <w:sz w:val="22"/>
          <w:szCs w:val="22"/>
        </w:rPr>
        <w:t xml:space="preserve">Middleware provides cross-cutting concerns (caching, rate limiting, token budgets, logging) that apply to all agents in a graph. The critical design decision: middleware compiles into ADK Plugins, not agent-level callbacks.</w:t>
      </w:r>
    </w:p>
    <w:p>
      <w:pPr>
        <w:spacing w:after="60"/>
      </w:pPr>
    </w:p>
    <w:p>
      <w:pPr>
        <w:pStyle w:val="Heading2"/>
      </w:pPr>
      <w:r>
        <w:t xml:space="preserve">6.1 Why Plugins, Not Callbacks</w:t>
      </w:r>
    </w:p>
    <w:p>
      <w:pPr>
        <w:spacing w:after="120"/>
      </w:pPr>
      <w:r>
        <w:rPr>
          <w:rFonts w:ascii="Arial" w:cs="Arial" w:eastAsia="Arial" w:hAnsi="Arial"/>
          <w:color w:val="1C2833"/>
          <w:sz w:val="22"/>
          <w:szCs w:val="22"/>
        </w:rPr>
        <w:t xml:space="preserve">ADK’s execution order is: (1) Plugin callbacks via PluginManager._run_callbacks(), (2) Agent-level callbacks. Plugins run first and have short-circuit power over agent callbacks. If middleware compiled into agent callbacks, it would run AFTER plugins—breaking the expected priority order. Compiling to plugins ensures middleware has first-mover advantage.</w:t>
      </w:r>
    </w:p>
    <w:p>
      <w:pPr>
        <w:spacing w:after="60"/>
      </w:pPr>
    </w:p>
    <w:p>
      <w:pPr>
        <w:pStyle w:val="Heading2"/>
      </w:pPr>
      <w:r>
        <w:t xml:space="preserve">6.2 Middleware Protocol</w:t>
      </w:r>
    </w:p>
    <w:p>
      <w:pPr>
        <w:shd w:fill="F4F6F7" w:val="clear"/>
        <w:spacing w:after="0"/>
        <w:ind w:left="360"/>
      </w:pPr>
      <w:r>
        <w:rPr>
          <w:rFonts w:ascii="Consolas" w:cs="Consolas" w:eastAsia="Consolas" w:hAnsi="Consolas"/>
          <w:color w:val="1C2833"/>
          <w:sz w:val="18"/>
          <w:szCs w:val="18"/>
        </w:rPr>
        <w:t xml:space="preserve">class Middleware(ABC):</w:t>
      </w:r>
    </w:p>
    <w:p>
      <w:pPr>
        <w:shd w:fill="F4F6F7" w:val="clear"/>
        <w:spacing w:after="0"/>
        <w:ind w:left="360"/>
      </w:pPr>
      <w:r>
        <w:rPr>
          <w:rFonts w:ascii="Consolas" w:cs="Consolas" w:eastAsia="Consolas" w:hAnsi="Consolas"/>
          <w:color w:val="1C2833"/>
          <w:sz w:val="18"/>
          <w:szCs w:val="18"/>
        </w:rPr>
        <w:t xml:space="preserve">    @abstractmethod</w:t>
      </w:r>
    </w:p>
    <w:p>
      <w:pPr>
        <w:shd w:fill="F4F6F7" w:val="clear"/>
        <w:spacing w:after="0"/>
        <w:ind w:left="360"/>
      </w:pPr>
      <w:r>
        <w:rPr>
          <w:rFonts w:ascii="Consolas" w:cs="Consolas" w:eastAsia="Consolas" w:hAnsi="Consolas"/>
          <w:color w:val="1C2833"/>
          <w:sz w:val="18"/>
          <w:szCs w:val="18"/>
        </w:rPr>
        <w:t xml:space="preserve">    async def on_llm_request(self, ctx, request) -&gt; LlmResponse | None: ...</w:t>
      </w:r>
    </w:p>
    <w:p>
      <w:pPr>
        <w:shd w:fill="F4F6F7" w:val="clear"/>
        <w:spacing w:after="0"/>
        <w:ind w:left="360"/>
      </w:pPr>
      <w:r>
        <w:rPr>
          <w:rFonts w:ascii="Consolas" w:cs="Consolas" w:eastAsia="Consolas" w:hAnsi="Consolas"/>
          <w:color w:val="1C2833"/>
          <w:sz w:val="18"/>
          <w:szCs w:val="18"/>
        </w:rPr>
        <w:t xml:space="preserve">    @abstractmethod</w:t>
      </w:r>
    </w:p>
    <w:p>
      <w:pPr>
        <w:shd w:fill="F4F6F7" w:val="clear"/>
        <w:spacing w:after="0"/>
        <w:ind w:left="360"/>
      </w:pPr>
      <w:r>
        <w:rPr>
          <w:rFonts w:ascii="Consolas" w:cs="Consolas" w:eastAsia="Consolas" w:hAnsi="Consolas"/>
          <w:color w:val="1C2833"/>
          <w:sz w:val="18"/>
          <w:szCs w:val="18"/>
        </w:rPr>
        <w:t xml:space="preserve">    async def on_llm_response(self, ctx, response) -&gt; LlmResponse | None: ...</w:t>
      </w:r>
    </w:p>
    <w:p>
      <w:pPr>
        <w:shd w:fill="F4F6F7" w:val="clear"/>
        <w:spacing w:after="0"/>
        <w:ind w:left="360"/>
      </w:pPr>
      <w:r>
        <w:rPr>
          <w:rFonts w:ascii="Consolas" w:cs="Consolas" w:eastAsia="Consolas" w:hAnsi="Consolas"/>
          <w:color w:val="1C2833"/>
          <w:sz w:val="18"/>
          <w:szCs w:val="18"/>
        </w:rPr>
        <w:t xml:space="preserve">    async def on_tool_call(self, tool, args, ctx) -&gt; dict | None:</w:t>
      </w:r>
    </w:p>
    <w:p>
      <w:pPr>
        <w:shd w:fill="F4F6F7" w:val="clear"/>
        <w:spacing w:after="0"/>
        <w:ind w:left="360"/>
      </w:pPr>
      <w:r>
        <w:rPr>
          <w:rFonts w:ascii="Consolas" w:cs="Consolas" w:eastAsia="Consolas" w:hAnsi="Consolas"/>
          <w:color w:val="1C2833"/>
          <w:sz w:val="18"/>
          <w:szCs w:val="18"/>
        </w:rPr>
        <w:t xml:space="preserve">        return None</w:t>
      </w:r>
    </w:p>
    <w:p>
      <w:pPr>
        <w:shd w:fill="F4F6F7" w:val="clear"/>
        <w:spacing w:after="0"/>
        <w:ind w:left="360"/>
      </w:pPr>
      <w:r>
        <w:rPr>
          <w:rFonts w:ascii="Consolas" w:cs="Consolas" w:eastAsia="Consolas" w:hAnsi="Consolas"/>
          <w:color w:val="1C2833"/>
          <w:sz w:val="18"/>
          <w:szCs w:val="18"/>
        </w:rPr>
        <w:t xml:space="preserve">    async def on_tool_result(self, tool, args, ctx, result) -&gt; dict | None:</w:t>
      </w:r>
    </w:p>
    <w:p>
      <w:pPr>
        <w:shd w:fill="F4F6F7" w:val="clear"/>
        <w:spacing w:after="0"/>
        <w:ind w:left="360"/>
      </w:pPr>
      <w:r>
        <w:rPr>
          <w:rFonts w:ascii="Consolas" w:cs="Consolas" w:eastAsia="Consolas" w:hAnsi="Consolas"/>
          <w:color w:val="1C2833"/>
          <w:sz w:val="18"/>
          <w:szCs w:val="18"/>
        </w:rPr>
        <w:t xml:space="preserve">        return None</w:t>
      </w:r>
    </w:p>
    <w:p>
      <w:pPr>
        <w:shd w:fill="F4F6F7" w:val="clear"/>
        <w:spacing w:after="0"/>
        <w:ind w:left="360"/>
      </w:pPr>
      <w:r>
        <w:rPr>
          <w:rFonts w:ascii="Consolas" w:cs="Consolas" w:eastAsia="Consolas" w:hAnsi="Consolas"/>
          <w:color w:val="1C2833"/>
          <w:sz w:val="18"/>
          <w:szCs w:val="18"/>
        </w:rPr>
        <w:t xml:space="preserve">    async def on_agent_start(self, agent, ctx) -&gt; Content | None:</w:t>
      </w:r>
    </w:p>
    <w:p>
      <w:pPr>
        <w:shd w:fill="F4F6F7" w:val="clear"/>
        <w:spacing w:after="0"/>
        <w:ind w:left="360"/>
      </w:pPr>
      <w:r>
        <w:rPr>
          <w:rFonts w:ascii="Consolas" w:cs="Consolas" w:eastAsia="Consolas" w:hAnsi="Consolas"/>
          <w:color w:val="1C2833"/>
          <w:sz w:val="18"/>
          <w:szCs w:val="18"/>
        </w:rPr>
        <w:t xml:space="preserve">        return None</w:t>
      </w:r>
    </w:p>
    <w:p>
      <w:pPr>
        <w:shd w:fill="F4F6F7" w:val="clear"/>
        <w:spacing w:after="0"/>
        <w:ind w:left="360"/>
      </w:pPr>
      <w:r>
        <w:rPr>
          <w:rFonts w:ascii="Consolas" w:cs="Consolas" w:eastAsia="Consolas" w:hAnsi="Consolas"/>
          <w:color w:val="1C2833"/>
          <w:sz w:val="18"/>
          <w:szCs w:val="18"/>
        </w:rPr>
        <w:t xml:space="preserve">    async def on_agent_end(self, agent, ctx) -&gt; Content | None:</w:t>
      </w:r>
    </w:p>
    <w:p>
      <w:pPr>
        <w:shd w:fill="F4F6F7" w:val="clear"/>
        <w:spacing w:after="0"/>
        <w:ind w:left="360"/>
      </w:pPr>
      <w:r>
        <w:rPr>
          <w:rFonts w:ascii="Consolas" w:cs="Consolas" w:eastAsia="Consolas" w:hAnsi="Consolas"/>
          <w:color w:val="1C2833"/>
          <w:sz w:val="18"/>
          <w:szCs w:val="18"/>
        </w:rPr>
        <w:t xml:space="preserve">        return None</w:t>
      </w:r>
    </w:p>
    <w:p>
      <w:pPr>
        <w:spacing w:after="60"/>
      </w:pPr>
    </w:p>
    <w:p>
      <w:pPr>
        <w:pStyle w:val="Heading2"/>
      </w:pPr>
      <w:r>
        <w:t xml:space="preserve">6.3 ADK Backend Compilation</w:t>
      </w:r>
    </w:p>
    <w:p>
      <w:pPr>
        <w:spacing w:after="120"/>
      </w:pPr>
      <w:r>
        <w:rPr>
          <w:rFonts w:ascii="Arial" w:cs="Arial" w:eastAsia="Arial" w:hAnsi="Arial"/>
          <w:color w:val="1C2833"/>
          <w:sz w:val="22"/>
          <w:szCs w:val="22"/>
        </w:rPr>
        <w:t xml:space="preserve">The ADK backend wraps the middleware stack into a single MiddlewareStackPlugin that implements all BasePlugin callback signatures:</w:t>
      </w:r>
    </w:p>
    <w:p>
      <w:pPr>
        <w:shd w:fill="F4F6F7" w:val="clear"/>
        <w:spacing w:after="0"/>
        <w:ind w:left="360"/>
      </w:pPr>
      <w:r>
        <w:rPr>
          <w:rFonts w:ascii="Consolas" w:cs="Consolas" w:eastAsia="Consolas" w:hAnsi="Consolas"/>
          <w:color w:val="1C2833"/>
          <w:sz w:val="18"/>
          <w:szCs w:val="18"/>
        </w:rPr>
        <w:t xml:space="preserve">class MiddlewareStackPlugin(BasePlugin):</w:t>
      </w:r>
    </w:p>
    <w:p>
      <w:pPr>
        <w:shd w:fill="F4F6F7" w:val="clear"/>
        <w:spacing w:after="0"/>
        <w:ind w:left="360"/>
      </w:pPr>
      <w:r>
        <w:rPr>
          <w:rFonts w:ascii="Consolas" w:cs="Consolas" w:eastAsia="Consolas" w:hAnsi="Consolas"/>
          <w:color w:val="1C2833"/>
          <w:sz w:val="18"/>
          <w:szCs w:val="18"/>
        </w:rPr>
        <w:t xml:space="preserve">    def __init__(self, middlewares: list[Middleware]):</w:t>
      </w:r>
    </w:p>
    <w:p>
      <w:pPr>
        <w:shd w:fill="F4F6F7" w:val="clear"/>
        <w:spacing w:after="0"/>
        <w:ind w:left="360"/>
      </w:pPr>
      <w:r>
        <w:rPr>
          <w:rFonts w:ascii="Consolas" w:cs="Consolas" w:eastAsia="Consolas" w:hAnsi="Consolas"/>
          <w:color w:val="1C2833"/>
          <w:sz w:val="18"/>
          <w:szCs w:val="18"/>
        </w:rPr>
        <w:t xml:space="preserve">        super().__init__(name="adk_fluent_middleware")</w:t>
      </w:r>
    </w:p>
    <w:p>
      <w:pPr>
        <w:shd w:fill="F4F6F7" w:val="clear"/>
        <w:spacing w:after="0"/>
        <w:ind w:left="360"/>
      </w:pPr>
      <w:r>
        <w:rPr>
          <w:rFonts w:ascii="Consolas" w:cs="Consolas" w:eastAsia="Consolas" w:hAnsi="Consolas"/>
          <w:color w:val="1C2833"/>
          <w:sz w:val="18"/>
          <w:szCs w:val="18"/>
        </w:rPr>
        <w:t xml:space="preserve">        self._stack = middlewares</w:t>
      </w:r>
    </w:p>
    <w:p>
      <w:pPr>
        <w:shd w:fill="F4F6F7" w:val="clear"/>
        <w:spacing w:after="0"/>
        <w:ind w:left="360"/>
      </w:pPr>
      <w:r>
        <w:rPr>
          <w:rFonts w:ascii="Consolas" w:cs="Consolas" w:eastAsia="Consolas" w:hAnsi="Consolas"/>
          <w:color w:val="1C2833"/>
          <w:sz w:val="18"/>
          <w:szCs w:val="18"/>
        </w:rPr>
        <w:t xml:space="preserve"> </w:t>
      </w:r>
    </w:p>
    <w:p>
      <w:pPr>
        <w:shd w:fill="F4F6F7" w:val="clear"/>
        <w:spacing w:after="0"/>
        <w:ind w:left="360"/>
      </w:pPr>
      <w:r>
        <w:rPr>
          <w:rFonts w:ascii="Consolas" w:cs="Consolas" w:eastAsia="Consolas" w:hAnsi="Consolas"/>
          <w:color w:val="1C2833"/>
          <w:sz w:val="18"/>
          <w:szCs w:val="18"/>
        </w:rPr>
        <w:t xml:space="preserve">    async def before_model_callback(self, *,</w:t>
      </w:r>
    </w:p>
    <w:p>
      <w:pPr>
        <w:shd w:fill="F4F6F7" w:val="clear"/>
        <w:spacing w:after="0"/>
        <w:ind w:left="360"/>
      </w:pPr>
      <w:r>
        <w:rPr>
          <w:rFonts w:ascii="Consolas" w:cs="Consolas" w:eastAsia="Consolas" w:hAnsi="Consolas"/>
          <w:color w:val="1C2833"/>
          <w:sz w:val="18"/>
          <w:szCs w:val="18"/>
        </w:rPr>
        <w:t xml:space="preserve">            callback_context, llm_request):</w:t>
      </w:r>
    </w:p>
    <w:p>
      <w:pPr>
        <w:shd w:fill="F4F6F7" w:val="clear"/>
        <w:spacing w:after="0"/>
        <w:ind w:left="360"/>
      </w:pPr>
      <w:r>
        <w:rPr>
          <w:rFonts w:ascii="Consolas" w:cs="Consolas" w:eastAsia="Consolas" w:hAnsi="Consolas"/>
          <w:color w:val="1C2833"/>
          <w:sz w:val="18"/>
          <w:szCs w:val="18"/>
        </w:rPr>
        <w:t xml:space="preserve">        for mw in self._stack:</w:t>
      </w:r>
    </w:p>
    <w:p>
      <w:pPr>
        <w:shd w:fill="F4F6F7" w:val="clear"/>
        <w:spacing w:after="0"/>
        <w:ind w:left="360"/>
      </w:pPr>
      <w:r>
        <w:rPr>
          <w:rFonts w:ascii="Consolas" w:cs="Consolas" w:eastAsia="Consolas" w:hAnsi="Consolas"/>
          <w:color w:val="1C2833"/>
          <w:sz w:val="18"/>
          <w:szCs w:val="18"/>
        </w:rPr>
        <w:t xml:space="preserve">            result = await mw.on_llm_request(</w:t>
      </w:r>
    </w:p>
    <w:p>
      <w:pPr>
        <w:shd w:fill="F4F6F7" w:val="clear"/>
        <w:spacing w:after="0"/>
        <w:ind w:left="360"/>
      </w:pPr>
      <w:r>
        <w:rPr>
          <w:rFonts w:ascii="Consolas" w:cs="Consolas" w:eastAsia="Consolas" w:hAnsi="Consolas"/>
          <w:color w:val="1C2833"/>
          <w:sz w:val="18"/>
          <w:szCs w:val="18"/>
        </w:rPr>
        <w:t xml:space="preserve">                callback_context, llm_request)</w:t>
      </w:r>
    </w:p>
    <w:p>
      <w:pPr>
        <w:shd w:fill="F4F6F7" w:val="clear"/>
        <w:spacing w:after="0"/>
        <w:ind w:left="360"/>
      </w:pPr>
      <w:r>
        <w:rPr>
          <w:rFonts w:ascii="Consolas" w:cs="Consolas" w:eastAsia="Consolas" w:hAnsi="Consolas"/>
          <w:color w:val="1C2833"/>
          <w:sz w:val="18"/>
          <w:szCs w:val="18"/>
        </w:rPr>
        <w:t xml:space="preserve">            if result is not None:</w:t>
      </w:r>
    </w:p>
    <w:p>
      <w:pPr>
        <w:shd w:fill="F4F6F7" w:val="clear"/>
        <w:spacing w:after="0"/>
        <w:ind w:left="360"/>
      </w:pPr>
      <w:r>
        <w:rPr>
          <w:rFonts w:ascii="Consolas" w:cs="Consolas" w:eastAsia="Consolas" w:hAnsi="Consolas"/>
          <w:color w:val="1C2833"/>
          <w:sz w:val="18"/>
          <w:szCs w:val="18"/>
        </w:rPr>
        <w:t xml:space="preserve">                return result    # Short-circuit: skip LLM</w:t>
      </w:r>
    </w:p>
    <w:p>
      <w:pPr>
        <w:shd w:fill="F4F6F7" w:val="clear"/>
        <w:spacing w:after="0"/>
        <w:ind w:left="360"/>
      </w:pPr>
      <w:r>
        <w:rPr>
          <w:rFonts w:ascii="Consolas" w:cs="Consolas" w:eastAsia="Consolas" w:hAnsi="Consolas"/>
          <w:color w:val="1C2833"/>
          <w:sz w:val="18"/>
          <w:szCs w:val="18"/>
        </w:rPr>
        <w:t xml:space="preserve">        return None              # Proceed to LLM</w:t>
      </w:r>
    </w:p>
    <w:p>
      <w:pPr>
        <w:shd w:fill="F4F6F7" w:val="clear"/>
        <w:spacing w:after="0"/>
        <w:ind w:left="360"/>
      </w:pPr>
      <w:r>
        <w:rPr>
          <w:rFonts w:ascii="Consolas" w:cs="Consolas" w:eastAsia="Consolas" w:hAnsi="Consolas"/>
          <w:color w:val="1C2833"/>
          <w:sz w:val="18"/>
          <w:szCs w:val="18"/>
        </w:rPr>
        <w:t xml:space="preserve"> </w:t>
      </w:r>
    </w:p>
    <w:p>
      <w:pPr>
        <w:shd w:fill="F4F6F7" w:val="clear"/>
        <w:spacing w:after="0"/>
        <w:ind w:left="360"/>
      </w:pPr>
      <w:r>
        <w:rPr>
          <w:rFonts w:ascii="Consolas" w:cs="Consolas" w:eastAsia="Consolas" w:hAnsi="Consolas"/>
          <w:color w:val="1C2833"/>
          <w:sz w:val="18"/>
          <w:szCs w:val="18"/>
        </w:rPr>
        <w:t xml:space="preserve">    async def before_tool_callback(self, *,</w:t>
      </w:r>
    </w:p>
    <w:p>
      <w:pPr>
        <w:shd w:fill="F4F6F7" w:val="clear"/>
        <w:spacing w:after="0"/>
        <w:ind w:left="360"/>
      </w:pPr>
      <w:r>
        <w:rPr>
          <w:rFonts w:ascii="Consolas" w:cs="Consolas" w:eastAsia="Consolas" w:hAnsi="Consolas"/>
          <w:color w:val="1C2833"/>
          <w:sz w:val="18"/>
          <w:szCs w:val="18"/>
        </w:rPr>
        <w:t xml:space="preserve">            tool, tool_args, tool_context):</w:t>
      </w:r>
    </w:p>
    <w:p>
      <w:pPr>
        <w:shd w:fill="F4F6F7" w:val="clear"/>
        <w:spacing w:after="0"/>
        <w:ind w:left="360"/>
      </w:pPr>
      <w:r>
        <w:rPr>
          <w:rFonts w:ascii="Consolas" w:cs="Consolas" w:eastAsia="Consolas" w:hAnsi="Consolas"/>
          <w:color w:val="1C2833"/>
          <w:sz w:val="18"/>
          <w:szCs w:val="18"/>
        </w:rPr>
        <w:t xml:space="preserve">        for mw in self._stack:</w:t>
      </w:r>
    </w:p>
    <w:p>
      <w:pPr>
        <w:shd w:fill="F4F6F7" w:val="clear"/>
        <w:spacing w:after="0"/>
        <w:ind w:left="360"/>
      </w:pPr>
      <w:r>
        <w:rPr>
          <w:rFonts w:ascii="Consolas" w:cs="Consolas" w:eastAsia="Consolas" w:hAnsi="Consolas"/>
          <w:color w:val="1C2833"/>
          <w:sz w:val="18"/>
          <w:szCs w:val="18"/>
        </w:rPr>
        <w:t xml:space="preserve">            result = await mw.on_tool_call(</w:t>
      </w:r>
    </w:p>
    <w:p>
      <w:pPr>
        <w:shd w:fill="F4F6F7" w:val="clear"/>
        <w:spacing w:after="0"/>
        <w:ind w:left="360"/>
      </w:pPr>
      <w:r>
        <w:rPr>
          <w:rFonts w:ascii="Consolas" w:cs="Consolas" w:eastAsia="Consolas" w:hAnsi="Consolas"/>
          <w:color w:val="1C2833"/>
          <w:sz w:val="18"/>
          <w:szCs w:val="18"/>
        </w:rPr>
        <w:t xml:space="preserve">                tool, tool_args, tool_context)</w:t>
      </w:r>
    </w:p>
    <w:p>
      <w:pPr>
        <w:shd w:fill="F4F6F7" w:val="clear"/>
        <w:spacing w:after="0"/>
        <w:ind w:left="360"/>
      </w:pPr>
      <w:r>
        <w:rPr>
          <w:rFonts w:ascii="Consolas" w:cs="Consolas" w:eastAsia="Consolas" w:hAnsi="Consolas"/>
          <w:color w:val="1C2833"/>
          <w:sz w:val="18"/>
          <w:szCs w:val="18"/>
        </w:rPr>
        <w:t xml:space="preserve">            if result is not None:</w:t>
      </w:r>
    </w:p>
    <w:p>
      <w:pPr>
        <w:shd w:fill="F4F6F7" w:val="clear"/>
        <w:spacing w:after="0"/>
        <w:ind w:left="360"/>
      </w:pPr>
      <w:r>
        <w:rPr>
          <w:rFonts w:ascii="Consolas" w:cs="Consolas" w:eastAsia="Consolas" w:hAnsi="Consolas"/>
          <w:color w:val="1C2833"/>
          <w:sz w:val="18"/>
          <w:szCs w:val="18"/>
        </w:rPr>
        <w:t xml:space="preserve">                return result    # Short-circuit: skip tool</w:t>
      </w:r>
    </w:p>
    <w:p>
      <w:pPr>
        <w:shd w:fill="F4F6F7" w:val="clear"/>
        <w:spacing w:after="0"/>
        <w:ind w:left="360"/>
      </w:pPr>
      <w:r>
        <w:rPr>
          <w:rFonts w:ascii="Consolas" w:cs="Consolas" w:eastAsia="Consolas" w:hAnsi="Consolas"/>
          <w:color w:val="1C2833"/>
          <w:sz w:val="18"/>
          <w:szCs w:val="18"/>
        </w:rPr>
        <w:t xml:space="preserve">        return None</w:t>
      </w:r>
    </w:p>
    <w:p>
      <w:pPr>
        <w:shd w:fill="F4F6F7" w:val="clear"/>
        <w:spacing w:after="0"/>
        <w:ind w:left="360"/>
      </w:pPr>
      <w:r>
        <w:rPr>
          <w:rFonts w:ascii="Consolas" w:cs="Consolas" w:eastAsia="Consolas" w:hAnsi="Consolas"/>
          <w:color w:val="1C2833"/>
          <w:sz w:val="18"/>
          <w:szCs w:val="18"/>
        </w:rPr>
        <w:t xml:space="preserve"> </w:t>
      </w:r>
    </w:p>
    <w:p>
      <w:pPr>
        <w:shd w:fill="F4F6F7" w:val="clear"/>
        <w:spacing w:after="0"/>
        <w:ind w:left="360"/>
      </w:pPr>
      <w:r>
        <w:rPr>
          <w:rFonts w:ascii="Consolas" w:cs="Consolas" w:eastAsia="Consolas" w:hAnsi="Consolas"/>
          <w:color w:val="1C2833"/>
          <w:sz w:val="18"/>
          <w:szCs w:val="18"/>
        </w:rPr>
        <w:t xml:space="preserve">    # ... similar for after_model, after_tool, before_agent, after_agent</w:t>
      </w:r>
    </w:p>
    <w:p>
      <w:pPr>
        <w:pBdr>
          <w:left w:val="single" w:color="2E86C1" w:sz="12"/>
        </w:pBdr>
        <w:shd w:fill="EBF5FB" w:val="clear"/>
        <w:spacing w:before="120" w:after="120"/>
        <w:ind w:left="360" w:right="360"/>
      </w:pPr>
      <w:r>
        <w:rPr>
          <w:rFonts w:ascii="Arial" w:cs="Arial" w:eastAsia="Arial" w:hAnsi="Arial"/>
          <w:i/>
          <w:iCs/>
          <w:color w:val="1C2833"/>
          <w:sz w:val="20"/>
          <w:szCs w:val="20"/>
        </w:rPr>
        <w:t xml:space="preserve">The MiddlewareStackPlugin is registered FIRST in the PluginManager, before any user-provided plugins. This ensures middleware has highest priority in the callback chain.</w:t>
      </w:r>
    </w:p>
    <w:p>
      <w:pPr>
        <w:spacing w:after="60"/>
      </w:pPr>
    </w:p>
    <w:p>
      <w:pPr>
        <w:pStyle w:val="Heading2"/>
      </w:pPr>
      <w:r>
        <w:t xml:space="preserve">6.4 Built-In Middleware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400"/>
        <w:gridCol w:w="2400"/>
        <w:gridCol w:w="4560"/>
      </w:tblGrid>
      <w:tr>
        <w:tc>
          <w:tcPr>
            <w:tcW w:type="dxa" w:w="2400"/>
            <w:tcBorders>
              <w:top w:val="single" w:color="D5D8DC" w:sz="1"/>
              <w:left w:val="single" w:color="D5D8DC" w:sz="1"/>
              <w:bottom w:val="single" w:color="D5D8DC" w:sz="1"/>
              <w:right w:val="single" w:color="D5D8DC" w:sz="1"/>
            </w:tcBorders>
            <w:shd w:fill="D4E6F1" w:val="clear"/>
            <w:tcMar>
              <w:top w:type="dxa" w:w="60"/>
              <w:left w:type="dxa" w:w="100"/>
              <w:bottom w:type="dxa" w:w="60"/>
              <w:right w:type="dxa" w:w="100"/>
            </w:tcMar>
          </w:tcPr>
          <w:p>
            <w:r>
              <w:rPr>
                <w:rFonts w:ascii="Arial" w:cs="Arial" w:eastAsia="Arial" w:hAnsi="Arial"/>
                <w:b/>
                <w:bCs/>
                <w:color w:val="1C2833"/>
                <w:sz w:val="20"/>
                <w:szCs w:val="20"/>
              </w:rPr>
              <w:t xml:space="preserve">Middleware</w:t>
            </w:r>
          </w:p>
        </w:tc>
        <w:tc>
          <w:tcPr>
            <w:tcW w:type="dxa" w:w="2400"/>
            <w:tcBorders>
              <w:top w:val="single" w:color="D5D8DC" w:sz="1"/>
              <w:left w:val="single" w:color="D5D8DC" w:sz="1"/>
              <w:bottom w:val="single" w:color="D5D8DC" w:sz="1"/>
              <w:right w:val="single" w:color="D5D8DC" w:sz="1"/>
            </w:tcBorders>
            <w:shd w:fill="D4E6F1" w:val="clear"/>
            <w:tcMar>
              <w:top w:type="dxa" w:w="60"/>
              <w:left w:type="dxa" w:w="100"/>
              <w:bottom w:type="dxa" w:w="60"/>
              <w:right w:type="dxa" w:w="100"/>
            </w:tcMar>
          </w:tcPr>
          <w:p>
            <w:r>
              <w:rPr>
                <w:rFonts w:ascii="Arial" w:cs="Arial" w:eastAsia="Arial" w:hAnsi="Arial"/>
                <w:b/>
                <w:bCs/>
                <w:color w:val="1C2833"/>
                <w:sz w:val="20"/>
                <w:szCs w:val="20"/>
              </w:rPr>
              <w:t xml:space="preserve">Hook</w:t>
            </w:r>
          </w:p>
        </w:tc>
        <w:tc>
          <w:tcPr>
            <w:tcW w:type="dxa" w:w="4560"/>
            <w:tcBorders>
              <w:top w:val="single" w:color="D5D8DC" w:sz="1"/>
              <w:left w:val="single" w:color="D5D8DC" w:sz="1"/>
              <w:bottom w:val="single" w:color="D5D8DC" w:sz="1"/>
              <w:right w:val="single" w:color="D5D8DC" w:sz="1"/>
            </w:tcBorders>
            <w:shd w:fill="D4E6F1" w:val="clear"/>
            <w:tcMar>
              <w:top w:type="dxa" w:w="60"/>
              <w:left w:type="dxa" w:w="100"/>
              <w:bottom w:type="dxa" w:w="60"/>
              <w:right w:type="dxa" w:w="100"/>
            </w:tcMar>
          </w:tcPr>
          <w:p>
            <w:r>
              <w:rPr>
                <w:rFonts w:ascii="Arial" w:cs="Arial" w:eastAsia="Arial" w:hAnsi="Arial"/>
                <w:b/>
                <w:bCs/>
                <w:color w:val="1C2833"/>
                <w:sz w:val="20"/>
                <w:szCs w:val="20"/>
              </w:rPr>
              <w:t xml:space="preserve">Behavior</w:t>
            </w:r>
          </w:p>
        </w:tc>
      </w:tr>
      <w:tr>
        <w:tc>
          <w:tcPr>
            <w:tcW w:type="dxa" w:w="2400"/>
            <w:tcBorders>
              <w:top w:val="single" w:color="D5D8DC" w:sz="1"/>
              <w:left w:val="single" w:color="D5D8DC" w:sz="1"/>
              <w:bottom w:val="single" w:color="D5D8DC" w:sz="1"/>
              <w:right w:val="single" w:color="D5D8DC" w:sz="1"/>
            </w:tcBorders>
            <w:tcMar>
              <w:top w:type="dxa" w:w="60"/>
              <w:left w:type="dxa" w:w="100"/>
              <w:bottom w:type="dxa" w:w="60"/>
              <w:right w:type="dxa" w:w="100"/>
            </w:tcMar>
          </w:tcPr>
          <w:p>
            <w:r>
              <w:rPr>
                <w:rFonts w:ascii="Arial" w:cs="Arial" w:eastAsia="Arial" w:hAnsi="Arial"/>
                <w:color w:val="1C2833"/>
                <w:sz w:val="19"/>
                <w:szCs w:val="19"/>
              </w:rPr>
              <w:t xml:space="preserve">Cache(ttl=300)</w:t>
            </w:r>
          </w:p>
        </w:tc>
        <w:tc>
          <w:tcPr>
            <w:tcW w:type="dxa" w:w="2400"/>
            <w:tcBorders>
              <w:top w:val="single" w:color="D5D8DC" w:sz="1"/>
              <w:left w:val="single" w:color="D5D8DC" w:sz="1"/>
              <w:bottom w:val="single" w:color="D5D8DC" w:sz="1"/>
              <w:right w:val="single" w:color="D5D8DC" w:sz="1"/>
            </w:tcBorders>
            <w:tcMar>
              <w:top w:type="dxa" w:w="60"/>
              <w:left w:type="dxa" w:w="100"/>
              <w:bottom w:type="dxa" w:w="60"/>
              <w:right w:type="dxa" w:w="100"/>
            </w:tcMar>
          </w:tcPr>
          <w:p>
            <w:r>
              <w:rPr>
                <w:rFonts w:ascii="Arial" w:cs="Arial" w:eastAsia="Arial" w:hAnsi="Arial"/>
                <w:color w:val="1C2833"/>
                <w:sz w:val="19"/>
                <w:szCs w:val="19"/>
              </w:rPr>
              <w:t xml:space="preserve">before_model → LlmResponse</w:t>
            </w:r>
          </w:p>
        </w:tc>
        <w:tc>
          <w:tcPr>
            <w:tcW w:type="dxa" w:w="4560"/>
            <w:tcBorders>
              <w:top w:val="single" w:color="D5D8DC" w:sz="1"/>
              <w:left w:val="single" w:color="D5D8DC" w:sz="1"/>
              <w:bottom w:val="single" w:color="D5D8DC" w:sz="1"/>
              <w:right w:val="single" w:color="D5D8DC" w:sz="1"/>
            </w:tcBorders>
            <w:tcMar>
              <w:top w:type="dxa" w:w="60"/>
              <w:left w:type="dxa" w:w="100"/>
              <w:bottom w:type="dxa" w:w="60"/>
              <w:right w:type="dxa" w:w="100"/>
            </w:tcMar>
          </w:tcPr>
          <w:p>
            <w:r>
              <w:rPr>
                <w:rFonts w:ascii="Arial" w:cs="Arial" w:eastAsia="Arial" w:hAnsi="Arial"/>
                <w:color w:val="1C2833"/>
                <w:sz w:val="19"/>
                <w:szCs w:val="19"/>
              </w:rPr>
              <w:t xml:space="preserve">Returns cached LlmResponse if prompt matches within TTL window</w:t>
            </w:r>
          </w:p>
        </w:tc>
      </w:tr>
      <w:tr>
        <w:tc>
          <w:tcPr>
            <w:tcW w:type="dxa" w:w="2400"/>
            <w:tcBorders>
              <w:top w:val="single" w:color="D5D8DC" w:sz="1"/>
              <w:left w:val="single" w:color="D5D8DC" w:sz="1"/>
              <w:bottom w:val="single" w:color="D5D8DC" w:sz="1"/>
              <w:right w:val="single" w:color="D5D8DC" w:sz="1"/>
            </w:tcBorders>
            <w:shd w:fill="EBF5FB" w:val="clear"/>
            <w:tcMar>
              <w:top w:type="dxa" w:w="60"/>
              <w:left w:type="dxa" w:w="100"/>
              <w:bottom w:type="dxa" w:w="60"/>
              <w:right w:type="dxa" w:w="100"/>
            </w:tcMar>
          </w:tcPr>
          <w:p>
            <w:r>
              <w:rPr>
                <w:rFonts w:ascii="Arial" w:cs="Arial" w:eastAsia="Arial" w:hAnsi="Arial"/>
                <w:color w:val="1C2833"/>
                <w:sz w:val="19"/>
                <w:szCs w:val="19"/>
              </w:rPr>
              <w:t xml:space="preserve">TokenBudget(max=50000)</w:t>
            </w:r>
          </w:p>
        </w:tc>
        <w:tc>
          <w:tcPr>
            <w:tcW w:type="dxa" w:w="2400"/>
            <w:tcBorders>
              <w:top w:val="single" w:color="D5D8DC" w:sz="1"/>
              <w:left w:val="single" w:color="D5D8DC" w:sz="1"/>
              <w:bottom w:val="single" w:color="D5D8DC" w:sz="1"/>
              <w:right w:val="single" w:color="D5D8DC" w:sz="1"/>
            </w:tcBorders>
            <w:shd w:fill="EBF5FB" w:val="clear"/>
            <w:tcMar>
              <w:top w:type="dxa" w:w="60"/>
              <w:left w:type="dxa" w:w="100"/>
              <w:bottom w:type="dxa" w:w="60"/>
              <w:right w:type="dxa" w:w="100"/>
            </w:tcMar>
          </w:tcPr>
          <w:p>
            <w:r>
              <w:rPr>
                <w:rFonts w:ascii="Arial" w:cs="Arial" w:eastAsia="Arial" w:hAnsi="Arial"/>
                <w:color w:val="1C2833"/>
                <w:sz w:val="19"/>
                <w:szCs w:val="19"/>
              </w:rPr>
              <w:t xml:space="preserve">before_model → LlmResponse</w:t>
            </w:r>
          </w:p>
        </w:tc>
        <w:tc>
          <w:tcPr>
            <w:tcW w:type="dxa" w:w="4560"/>
            <w:tcBorders>
              <w:top w:val="single" w:color="D5D8DC" w:sz="1"/>
              <w:left w:val="single" w:color="D5D8DC" w:sz="1"/>
              <w:bottom w:val="single" w:color="D5D8DC" w:sz="1"/>
              <w:right w:val="single" w:color="D5D8DC" w:sz="1"/>
            </w:tcBorders>
            <w:shd w:fill="EBF5FB" w:val="clear"/>
            <w:tcMar>
              <w:top w:type="dxa" w:w="60"/>
              <w:left w:type="dxa" w:w="100"/>
              <w:bottom w:type="dxa" w:w="60"/>
              <w:right w:type="dxa" w:w="100"/>
            </w:tcMar>
          </w:tcPr>
          <w:p>
            <w:r>
              <w:rPr>
                <w:rFonts w:ascii="Arial" w:cs="Arial" w:eastAsia="Arial" w:hAnsi="Arial"/>
                <w:color w:val="1C2833"/>
                <w:sz w:val="19"/>
                <w:szCs w:val="19"/>
              </w:rPr>
              <w:t xml:space="preserve">Tracks cumulative tokens; returns error response if budget exceeded</w:t>
            </w:r>
          </w:p>
        </w:tc>
      </w:tr>
      <w:tr>
        <w:tc>
          <w:tcPr>
            <w:tcW w:type="dxa" w:w="2400"/>
            <w:tcBorders>
              <w:top w:val="single" w:color="D5D8DC" w:sz="1"/>
              <w:left w:val="single" w:color="D5D8DC" w:sz="1"/>
              <w:bottom w:val="single" w:color="D5D8DC" w:sz="1"/>
              <w:right w:val="single" w:color="D5D8DC" w:sz="1"/>
            </w:tcBorders>
            <w:tcMar>
              <w:top w:type="dxa" w:w="60"/>
              <w:left w:type="dxa" w:w="100"/>
              <w:bottom w:type="dxa" w:w="60"/>
              <w:right w:type="dxa" w:w="100"/>
            </w:tcMar>
          </w:tcPr>
          <w:p>
            <w:r>
              <w:rPr>
                <w:rFonts w:ascii="Arial" w:cs="Arial" w:eastAsia="Arial" w:hAnsi="Arial"/>
                <w:color w:val="1C2833"/>
                <w:sz w:val="19"/>
                <w:szCs w:val="19"/>
              </w:rPr>
              <w:t xml:space="preserve">RateLimit(rpm=60)</w:t>
            </w:r>
          </w:p>
        </w:tc>
        <w:tc>
          <w:tcPr>
            <w:tcW w:type="dxa" w:w="2400"/>
            <w:tcBorders>
              <w:top w:val="single" w:color="D5D8DC" w:sz="1"/>
              <w:left w:val="single" w:color="D5D8DC" w:sz="1"/>
              <w:bottom w:val="single" w:color="D5D8DC" w:sz="1"/>
              <w:right w:val="single" w:color="D5D8DC" w:sz="1"/>
            </w:tcBorders>
            <w:tcMar>
              <w:top w:type="dxa" w:w="60"/>
              <w:left w:type="dxa" w:w="100"/>
              <w:bottom w:type="dxa" w:w="60"/>
              <w:right w:type="dxa" w:w="100"/>
            </w:tcMar>
          </w:tcPr>
          <w:p>
            <w:r>
              <w:rPr>
                <w:rFonts w:ascii="Arial" w:cs="Arial" w:eastAsia="Arial" w:hAnsi="Arial"/>
                <w:color w:val="1C2833"/>
                <w:sz w:val="19"/>
                <w:szCs w:val="19"/>
              </w:rPr>
              <w:t xml:space="preserve">before_model → LlmResponse</w:t>
            </w:r>
          </w:p>
        </w:tc>
        <w:tc>
          <w:tcPr>
            <w:tcW w:type="dxa" w:w="4560"/>
            <w:tcBorders>
              <w:top w:val="single" w:color="D5D8DC" w:sz="1"/>
              <w:left w:val="single" w:color="D5D8DC" w:sz="1"/>
              <w:bottom w:val="single" w:color="D5D8DC" w:sz="1"/>
              <w:right w:val="single" w:color="D5D8DC" w:sz="1"/>
            </w:tcBorders>
            <w:tcMar>
              <w:top w:type="dxa" w:w="60"/>
              <w:left w:type="dxa" w:w="100"/>
              <w:bottom w:type="dxa" w:w="60"/>
              <w:right w:type="dxa" w:w="100"/>
            </w:tcMar>
          </w:tcPr>
          <w:p>
            <w:r>
              <w:rPr>
                <w:rFonts w:ascii="Arial" w:cs="Arial" w:eastAsia="Arial" w:hAnsi="Arial"/>
                <w:color w:val="1C2833"/>
                <w:sz w:val="19"/>
                <w:szCs w:val="19"/>
              </w:rPr>
              <w:t xml:space="preserve">Delays or rejects requests exceeding rate limit</w:t>
            </w:r>
          </w:p>
        </w:tc>
      </w:tr>
      <w:tr>
        <w:tc>
          <w:tcPr>
            <w:tcW w:type="dxa" w:w="2400"/>
            <w:tcBorders>
              <w:top w:val="single" w:color="D5D8DC" w:sz="1"/>
              <w:left w:val="single" w:color="D5D8DC" w:sz="1"/>
              <w:bottom w:val="single" w:color="D5D8DC" w:sz="1"/>
              <w:right w:val="single" w:color="D5D8DC" w:sz="1"/>
            </w:tcBorders>
            <w:shd w:fill="EBF5FB" w:val="clear"/>
            <w:tcMar>
              <w:top w:type="dxa" w:w="60"/>
              <w:left w:type="dxa" w:w="100"/>
              <w:bottom w:type="dxa" w:w="60"/>
              <w:right w:type="dxa" w:w="100"/>
            </w:tcMar>
          </w:tcPr>
          <w:p>
            <w:r>
              <w:rPr>
                <w:rFonts w:ascii="Arial" w:cs="Arial" w:eastAsia="Arial" w:hAnsi="Arial"/>
                <w:color w:val="1C2833"/>
                <w:sz w:val="19"/>
                <w:szCs w:val="19"/>
              </w:rPr>
              <w:t xml:space="preserve">RetryWithBackoff(max=3)</w:t>
            </w:r>
          </w:p>
        </w:tc>
        <w:tc>
          <w:tcPr>
            <w:tcW w:type="dxa" w:w="2400"/>
            <w:tcBorders>
              <w:top w:val="single" w:color="D5D8DC" w:sz="1"/>
              <w:left w:val="single" w:color="D5D8DC" w:sz="1"/>
              <w:bottom w:val="single" w:color="D5D8DC" w:sz="1"/>
              <w:right w:val="single" w:color="D5D8DC" w:sz="1"/>
            </w:tcBorders>
            <w:shd w:fill="EBF5FB" w:val="clear"/>
            <w:tcMar>
              <w:top w:type="dxa" w:w="60"/>
              <w:left w:type="dxa" w:w="100"/>
              <w:bottom w:type="dxa" w:w="60"/>
              <w:right w:type="dxa" w:w="100"/>
            </w:tcMar>
          </w:tcPr>
          <w:p>
            <w:r>
              <w:rPr>
                <w:rFonts w:ascii="Arial" w:cs="Arial" w:eastAsia="Arial" w:hAnsi="Arial"/>
                <w:color w:val="1C2833"/>
                <w:sz w:val="19"/>
                <w:szCs w:val="19"/>
              </w:rPr>
              <w:t xml:space="preserve">on_model_error → LlmResponse</w:t>
            </w:r>
          </w:p>
        </w:tc>
        <w:tc>
          <w:tcPr>
            <w:tcW w:type="dxa" w:w="4560"/>
            <w:tcBorders>
              <w:top w:val="single" w:color="D5D8DC" w:sz="1"/>
              <w:left w:val="single" w:color="D5D8DC" w:sz="1"/>
              <w:bottom w:val="single" w:color="D5D8DC" w:sz="1"/>
              <w:right w:val="single" w:color="D5D8DC" w:sz="1"/>
            </w:tcBorders>
            <w:shd w:fill="EBF5FB" w:val="clear"/>
            <w:tcMar>
              <w:top w:type="dxa" w:w="60"/>
              <w:left w:type="dxa" w:w="100"/>
              <w:bottom w:type="dxa" w:w="60"/>
              <w:right w:type="dxa" w:w="100"/>
            </w:tcMar>
          </w:tcPr>
          <w:p>
            <w:r>
              <w:rPr>
                <w:rFonts w:ascii="Arial" w:cs="Arial" w:eastAsia="Arial" w:hAnsi="Arial"/>
                <w:color w:val="1C2833"/>
                <w:sz w:val="19"/>
                <w:szCs w:val="19"/>
              </w:rPr>
              <w:t xml:space="preserve">Retries failed LLM calls with exponential backoff</w:t>
            </w:r>
          </w:p>
        </w:tc>
      </w:tr>
      <w:tr>
        <w:tc>
          <w:tcPr>
            <w:tcW w:type="dxa" w:w="2400"/>
            <w:tcBorders>
              <w:top w:val="single" w:color="D5D8DC" w:sz="1"/>
              <w:left w:val="single" w:color="D5D8DC" w:sz="1"/>
              <w:bottom w:val="single" w:color="D5D8DC" w:sz="1"/>
              <w:right w:val="single" w:color="D5D8DC" w:sz="1"/>
            </w:tcBorders>
            <w:tcMar>
              <w:top w:type="dxa" w:w="60"/>
              <w:left w:type="dxa" w:w="100"/>
              <w:bottom w:type="dxa" w:w="60"/>
              <w:right w:type="dxa" w:w="100"/>
            </w:tcMar>
          </w:tcPr>
          <w:p>
            <w:r>
              <w:rPr>
                <w:rFonts w:ascii="Arial" w:cs="Arial" w:eastAsia="Arial" w:hAnsi="Arial"/>
                <w:color w:val="1C2833"/>
                <w:sz w:val="19"/>
                <w:szCs w:val="19"/>
              </w:rPr>
              <w:t xml:space="preserve">Guardrail(fn)</w:t>
            </w:r>
          </w:p>
        </w:tc>
        <w:tc>
          <w:tcPr>
            <w:tcW w:type="dxa" w:w="2400"/>
            <w:tcBorders>
              <w:top w:val="single" w:color="D5D8DC" w:sz="1"/>
              <w:left w:val="single" w:color="D5D8DC" w:sz="1"/>
              <w:bottom w:val="single" w:color="D5D8DC" w:sz="1"/>
              <w:right w:val="single" w:color="D5D8DC" w:sz="1"/>
            </w:tcBorders>
            <w:tcMar>
              <w:top w:type="dxa" w:w="60"/>
              <w:left w:type="dxa" w:w="100"/>
              <w:bottom w:type="dxa" w:w="60"/>
              <w:right w:type="dxa" w:w="100"/>
            </w:tcMar>
          </w:tcPr>
          <w:p>
            <w:r>
              <w:rPr>
                <w:rFonts w:ascii="Arial" w:cs="Arial" w:eastAsia="Arial" w:hAnsi="Arial"/>
                <w:color w:val="1C2833"/>
                <w:sz w:val="19"/>
                <w:szCs w:val="19"/>
              </w:rPr>
              <w:t xml:space="preserve">after_model → LlmResponse</w:t>
            </w:r>
          </w:p>
        </w:tc>
        <w:tc>
          <w:tcPr>
            <w:tcW w:type="dxa" w:w="4560"/>
            <w:tcBorders>
              <w:top w:val="single" w:color="D5D8DC" w:sz="1"/>
              <w:left w:val="single" w:color="D5D8DC" w:sz="1"/>
              <w:bottom w:val="single" w:color="D5D8DC" w:sz="1"/>
              <w:right w:val="single" w:color="D5D8DC" w:sz="1"/>
            </w:tcBorders>
            <w:tcMar>
              <w:top w:type="dxa" w:w="60"/>
              <w:left w:type="dxa" w:w="100"/>
              <w:bottom w:type="dxa" w:w="60"/>
              <w:right w:type="dxa" w:w="100"/>
            </w:tcMar>
          </w:tcPr>
          <w:p>
            <w:r>
              <w:rPr>
                <w:rFonts w:ascii="Arial" w:cs="Arial" w:eastAsia="Arial" w:hAnsi="Arial"/>
                <w:color w:val="1C2833"/>
                <w:sz w:val="19"/>
                <w:szCs w:val="19"/>
              </w:rPr>
              <w:t xml:space="preserve">Validates/filters model output; replaces if policy violated</w:t>
            </w:r>
          </w:p>
        </w:tc>
      </w:tr>
      <w:tr>
        <w:tc>
          <w:tcPr>
            <w:tcW w:type="dxa" w:w="2400"/>
            <w:tcBorders>
              <w:top w:val="single" w:color="D5D8DC" w:sz="1"/>
              <w:left w:val="single" w:color="D5D8DC" w:sz="1"/>
              <w:bottom w:val="single" w:color="D5D8DC" w:sz="1"/>
              <w:right w:val="single" w:color="D5D8DC" w:sz="1"/>
            </w:tcBorders>
            <w:shd w:fill="EBF5FB" w:val="clear"/>
            <w:tcMar>
              <w:top w:type="dxa" w:w="60"/>
              <w:left w:type="dxa" w:w="100"/>
              <w:bottom w:type="dxa" w:w="60"/>
              <w:right w:type="dxa" w:w="100"/>
            </w:tcMar>
          </w:tcPr>
          <w:p>
            <w:r>
              <w:rPr>
                <w:rFonts w:ascii="Arial" w:cs="Arial" w:eastAsia="Arial" w:hAnsi="Arial"/>
                <w:color w:val="1C2833"/>
                <w:sz w:val="19"/>
                <w:szCs w:val="19"/>
              </w:rPr>
              <w:t xml:space="preserve">ToolConfirm(tools)</w:t>
            </w:r>
          </w:p>
        </w:tc>
        <w:tc>
          <w:tcPr>
            <w:tcW w:type="dxa" w:w="2400"/>
            <w:tcBorders>
              <w:top w:val="single" w:color="D5D8DC" w:sz="1"/>
              <w:left w:val="single" w:color="D5D8DC" w:sz="1"/>
              <w:bottom w:val="single" w:color="D5D8DC" w:sz="1"/>
              <w:right w:val="single" w:color="D5D8DC" w:sz="1"/>
            </w:tcBorders>
            <w:shd w:fill="EBF5FB" w:val="clear"/>
            <w:tcMar>
              <w:top w:type="dxa" w:w="60"/>
              <w:left w:type="dxa" w:w="100"/>
              <w:bottom w:type="dxa" w:w="60"/>
              <w:right w:type="dxa" w:w="100"/>
            </w:tcMar>
          </w:tcPr>
          <w:p>
            <w:r>
              <w:rPr>
                <w:rFonts w:ascii="Arial" w:cs="Arial" w:eastAsia="Arial" w:hAnsi="Arial"/>
                <w:color w:val="1C2833"/>
                <w:sz w:val="19"/>
                <w:szCs w:val="19"/>
              </w:rPr>
              <w:t xml:space="preserve">before_tool → dict</w:t>
            </w:r>
          </w:p>
        </w:tc>
        <w:tc>
          <w:tcPr>
            <w:tcW w:type="dxa" w:w="4560"/>
            <w:tcBorders>
              <w:top w:val="single" w:color="D5D8DC" w:sz="1"/>
              <w:left w:val="single" w:color="D5D8DC" w:sz="1"/>
              <w:bottom w:val="single" w:color="D5D8DC" w:sz="1"/>
              <w:right w:val="single" w:color="D5D8DC" w:sz="1"/>
            </w:tcBorders>
            <w:shd w:fill="EBF5FB" w:val="clear"/>
            <w:tcMar>
              <w:top w:type="dxa" w:w="60"/>
              <w:left w:type="dxa" w:w="100"/>
              <w:bottom w:type="dxa" w:w="60"/>
              <w:right w:type="dxa" w:w="100"/>
            </w:tcMar>
          </w:tcPr>
          <w:p>
            <w:r>
              <w:rPr>
                <w:rFonts w:ascii="Arial" w:cs="Arial" w:eastAsia="Arial" w:hAnsi="Arial"/>
                <w:color w:val="1C2833"/>
                <w:sz w:val="19"/>
                <w:szCs w:val="19"/>
              </w:rPr>
              <w:t xml:space="preserve">Pauses tool execution pending user confirmation</w:t>
            </w:r>
          </w:p>
        </w:tc>
      </w:tr>
    </w:tbl>
    <w:p>
      <w:pPr>
        <w:spacing w:after="60"/>
      </w:pPr>
    </w:p>
    <w:p>
      <w:pPr>
        <w:pStyle w:val="Heading2"/>
      </w:pPr>
      <w:r>
        <w:t xml:space="preserve">6.5 Fluent Middleware API</w:t>
      </w:r>
    </w:p>
    <w:p>
      <w:pPr>
        <w:shd w:fill="F4F6F7" w:val="clear"/>
        <w:spacing w:after="0"/>
        <w:ind w:left="360"/>
      </w:pPr>
      <w:r>
        <w:rPr>
          <w:rFonts w:ascii="Consolas" w:cs="Consolas" w:eastAsia="Consolas" w:hAnsi="Consolas"/>
          <w:color w:val="1C2833"/>
          <w:sz w:val="18"/>
          <w:szCs w:val="18"/>
        </w:rPr>
        <w:t xml:space="preserve">from adk_fluent import Agent, Cache, TokenBudget, Guardrail</w:t>
      </w:r>
    </w:p>
    <w:p>
      <w:pPr>
        <w:shd w:fill="F4F6F7" w:val="clear"/>
        <w:spacing w:after="0"/>
        <w:ind w:left="360"/>
      </w:pPr>
      <w:r>
        <w:rPr>
          <w:rFonts w:ascii="Consolas" w:cs="Consolas" w:eastAsia="Consolas" w:hAnsi="Consolas"/>
          <w:color w:val="1C2833"/>
          <w:sz w:val="18"/>
          <w:szCs w:val="18"/>
        </w:rPr>
        <w:t xml:space="preserve"> </w:t>
      </w:r>
    </w:p>
    <w:p>
      <w:pPr>
        <w:shd w:fill="F4F6F7" w:val="clear"/>
        <w:spacing w:after="0"/>
        <w:ind w:left="360"/>
      </w:pPr>
      <w:r>
        <w:rPr>
          <w:rFonts w:ascii="Consolas" w:cs="Consolas" w:eastAsia="Consolas" w:hAnsi="Consolas"/>
          <w:color w:val="1C2833"/>
          <w:sz w:val="18"/>
          <w:szCs w:val="18"/>
        </w:rPr>
        <w:t xml:space="preserve">agent = (</w:t>
      </w:r>
    </w:p>
    <w:p>
      <w:pPr>
        <w:shd w:fill="F4F6F7" w:val="clear"/>
        <w:spacing w:after="0"/>
        <w:ind w:left="360"/>
      </w:pPr>
      <w:r>
        <w:rPr>
          <w:rFonts w:ascii="Consolas" w:cs="Consolas" w:eastAsia="Consolas" w:hAnsi="Consolas"/>
          <w:color w:val="1C2833"/>
          <w:sz w:val="18"/>
          <w:szCs w:val="18"/>
        </w:rPr>
        <w:t xml:space="preserve">    Agent("assistant")</w:t>
      </w:r>
    </w:p>
    <w:p>
      <w:pPr>
        <w:shd w:fill="F4F6F7" w:val="clear"/>
        <w:spacing w:after="0"/>
        <w:ind w:left="360"/>
      </w:pPr>
      <w:r>
        <w:rPr>
          <w:rFonts w:ascii="Consolas" w:cs="Consolas" w:eastAsia="Consolas" w:hAnsi="Consolas"/>
          <w:color w:val="1C2833"/>
          <w:sz w:val="18"/>
          <w:szCs w:val="18"/>
        </w:rPr>
        <w:t xml:space="preserve">    .instruction("You are a helpful assistant")</w:t>
      </w:r>
    </w:p>
    <w:p>
      <w:pPr>
        <w:shd w:fill="F4F6F7" w:val="clear"/>
        <w:spacing w:after="0"/>
        <w:ind w:left="360"/>
      </w:pPr>
      <w:r>
        <w:rPr>
          <w:rFonts w:ascii="Consolas" w:cs="Consolas" w:eastAsia="Consolas" w:hAnsi="Consolas"/>
          <w:color w:val="1C2833"/>
          <w:sz w:val="18"/>
          <w:szCs w:val="18"/>
        </w:rPr>
        <w:t xml:space="preserve">    .model("gemini-2.0-flash")</w:t>
      </w:r>
    </w:p>
    <w:p>
      <w:pPr>
        <w:shd w:fill="F4F6F7" w:val="clear"/>
        <w:spacing w:after="0"/>
        <w:ind w:left="360"/>
      </w:pPr>
      <w:r>
        <w:rPr>
          <w:rFonts w:ascii="Consolas" w:cs="Consolas" w:eastAsia="Consolas" w:hAnsi="Consolas"/>
          <w:color w:val="1C2833"/>
          <w:sz w:val="18"/>
          <w:szCs w:val="18"/>
        </w:rPr>
        <w:t xml:space="preserve">    .use(Cache(ttl=300))           # Stack in order</w:t>
      </w:r>
    </w:p>
    <w:p>
      <w:pPr>
        <w:shd w:fill="F4F6F7" w:val="clear"/>
        <w:spacing w:after="0"/>
        <w:ind w:left="360"/>
      </w:pPr>
      <w:r>
        <w:rPr>
          <w:rFonts w:ascii="Consolas" w:cs="Consolas" w:eastAsia="Consolas" w:hAnsi="Consolas"/>
          <w:color w:val="1C2833"/>
          <w:sz w:val="18"/>
          <w:szCs w:val="18"/>
        </w:rPr>
        <w:t xml:space="preserve">    .use(TokenBudget(max=50_000))</w:t>
      </w:r>
    </w:p>
    <w:p>
      <w:pPr>
        <w:shd w:fill="F4F6F7" w:val="clear"/>
        <w:spacing w:after="0"/>
        <w:ind w:left="360"/>
      </w:pPr>
      <w:r>
        <w:rPr>
          <w:rFonts w:ascii="Consolas" w:cs="Consolas" w:eastAsia="Consolas" w:hAnsi="Consolas"/>
          <w:color w:val="1C2833"/>
          <w:sz w:val="18"/>
          <w:szCs w:val="18"/>
        </w:rPr>
        <w:t xml:space="preserve">    .use(Guardrail(check_safety))</w:t>
      </w:r>
    </w:p>
    <w:p>
      <w:pPr>
        <w:shd w:fill="F4F6F7" w:val="clear"/>
        <w:spacing w:after="0"/>
        <w:ind w:left="360"/>
      </w:pPr>
      <w:r>
        <w:rPr>
          <w:rFonts w:ascii="Consolas" w:cs="Consolas" w:eastAsia="Consolas" w:hAnsi="Consolas"/>
          <w:color w:val="1C2833"/>
          <w:sz w:val="18"/>
          <w:szCs w:val="18"/>
        </w:rPr>
        <w:t xml:space="preserve">)</w:t>
      </w:r>
    </w:p>
    <w:p>
      <w:pPr>
        <w:shd w:fill="F4F6F7" w:val="clear"/>
        <w:spacing w:after="0"/>
        <w:ind w:left="360"/>
      </w:pPr>
      <w:r>
        <w:rPr>
          <w:rFonts w:ascii="Consolas" w:cs="Consolas" w:eastAsia="Consolas" w:hAnsi="Consolas"/>
          <w:color w:val="1C2833"/>
          <w:sz w:val="18"/>
          <w:szCs w:val="18"/>
        </w:rPr>
        <w:t xml:space="preserve"> </w:t>
      </w:r>
    </w:p>
    <w:p>
      <w:pPr>
        <w:shd w:fill="F4F6F7" w:val="clear"/>
        <w:spacing w:after="0"/>
        <w:ind w:left="360"/>
      </w:pPr>
      <w:r>
        <w:rPr>
          <w:rFonts w:ascii="Consolas" w:cs="Consolas" w:eastAsia="Consolas" w:hAnsi="Consolas"/>
          <w:color w:val="1C2833"/>
          <w:sz w:val="18"/>
          <w:szCs w:val="18"/>
        </w:rPr>
        <w:t xml:space="preserve"># Middleware declared at pipeline level applies to all agents:</w:t>
      </w:r>
    </w:p>
    <w:p>
      <w:pPr>
        <w:shd w:fill="F4F6F7" w:val="clear"/>
        <w:spacing w:after="0"/>
        <w:ind w:left="360"/>
      </w:pPr>
      <w:r>
        <w:rPr>
          <w:rFonts w:ascii="Consolas" w:cs="Consolas" w:eastAsia="Consolas" w:hAnsi="Consolas"/>
          <w:color w:val="1C2833"/>
          <w:sz w:val="18"/>
          <w:szCs w:val="18"/>
        </w:rPr>
        <w:t xml:space="preserve">pipeline = (agent_a &gt;&gt; agent_b).use(Cache(ttl=600))</w:t>
      </w:r>
    </w:p>
    <w:p>
      <w:r>
        <w:br w:type="page"/>
      </w:r>
    </w:p>
    <w:p>
      <w:pPr>
        <w:pStyle w:val="Heading1"/>
      </w:pPr>
      <w:r>
        <w:t xml:space="preserve">7. Resource &amp; Dependency Injection System</w:t>
      </w:r>
    </w:p>
    <w:p>
      <w:pPr>
        <w:spacing w:after="120"/>
      </w:pPr>
      <w:r>
        <w:rPr>
          <w:rFonts w:ascii="Arial" w:cs="Arial" w:eastAsia="Arial" w:hAnsi="Arial"/>
          <w:color w:val="1C2833"/>
          <w:sz w:val="22"/>
          <w:szCs w:val="22"/>
        </w:rPr>
        <w:t xml:space="preserve">Resources are external dependencies (database pools, API clients, caches) that tools and middleware need at runtime. The IR declares resources; backends manage their lifecycle.</w:t>
      </w:r>
    </w:p>
    <w:p>
      <w:pPr>
        <w:spacing w:after="60"/>
      </w:pPr>
    </w:p>
    <w:p>
      <w:pPr>
        <w:pStyle w:val="Heading2"/>
      </w:pPr>
      <w:r>
        <w:t xml:space="preserve">7.1 Lifecycle Scopes → ADK Mapping</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500"/>
        <w:gridCol w:w="2600"/>
        <w:gridCol w:w="2600"/>
        <w:gridCol w:w="2660"/>
      </w:tblGrid>
      <w:tr>
        <w:tc>
          <w:tcPr>
            <w:tcW w:type="dxa" w:w="1500"/>
            <w:tcBorders>
              <w:top w:val="single" w:color="D5D8DC" w:sz="1"/>
              <w:left w:val="single" w:color="D5D8DC" w:sz="1"/>
              <w:bottom w:val="single" w:color="D5D8DC" w:sz="1"/>
              <w:right w:val="single" w:color="D5D8DC" w:sz="1"/>
            </w:tcBorders>
            <w:shd w:fill="D4E6F1" w:val="clear"/>
            <w:tcMar>
              <w:top w:type="dxa" w:w="60"/>
              <w:left w:type="dxa" w:w="100"/>
              <w:bottom w:type="dxa" w:w="60"/>
              <w:right w:type="dxa" w:w="100"/>
            </w:tcMar>
          </w:tcPr>
          <w:p>
            <w:r>
              <w:rPr>
                <w:rFonts w:ascii="Arial" w:cs="Arial" w:eastAsia="Arial" w:hAnsi="Arial"/>
                <w:b/>
                <w:bCs/>
                <w:color w:val="1C2833"/>
                <w:sz w:val="20"/>
                <w:szCs w:val="20"/>
              </w:rPr>
              <w:t xml:space="preserve">IR Scope</w:t>
            </w:r>
          </w:p>
        </w:tc>
        <w:tc>
          <w:tcPr>
            <w:tcW w:type="dxa" w:w="2600"/>
            <w:tcBorders>
              <w:top w:val="single" w:color="D5D8DC" w:sz="1"/>
              <w:left w:val="single" w:color="D5D8DC" w:sz="1"/>
              <w:bottom w:val="single" w:color="D5D8DC" w:sz="1"/>
              <w:right w:val="single" w:color="D5D8DC" w:sz="1"/>
            </w:tcBorders>
            <w:shd w:fill="D4E6F1" w:val="clear"/>
            <w:tcMar>
              <w:top w:type="dxa" w:w="60"/>
              <w:left w:type="dxa" w:w="100"/>
              <w:bottom w:type="dxa" w:w="60"/>
              <w:right w:type="dxa" w:w="100"/>
            </w:tcMar>
          </w:tcPr>
          <w:p>
            <w:r>
              <w:rPr>
                <w:rFonts w:ascii="Arial" w:cs="Arial" w:eastAsia="Arial" w:hAnsi="Arial"/>
                <w:b/>
                <w:bCs/>
                <w:color w:val="1C2833"/>
                <w:sz w:val="20"/>
                <w:szCs w:val="20"/>
              </w:rPr>
              <w:t xml:space="preserve">ADK Lifecycle Event</w:t>
            </w:r>
          </w:p>
        </w:tc>
        <w:tc>
          <w:tcPr>
            <w:tcW w:type="dxa" w:w="2600"/>
            <w:tcBorders>
              <w:top w:val="single" w:color="D5D8DC" w:sz="1"/>
              <w:left w:val="single" w:color="D5D8DC" w:sz="1"/>
              <w:bottom w:val="single" w:color="D5D8DC" w:sz="1"/>
              <w:right w:val="single" w:color="D5D8DC" w:sz="1"/>
            </w:tcBorders>
            <w:shd w:fill="D4E6F1" w:val="clear"/>
            <w:tcMar>
              <w:top w:type="dxa" w:w="60"/>
              <w:left w:type="dxa" w:w="100"/>
              <w:bottom w:type="dxa" w:w="60"/>
              <w:right w:type="dxa" w:w="100"/>
            </w:tcMar>
          </w:tcPr>
          <w:p>
            <w:r>
              <w:rPr>
                <w:rFonts w:ascii="Arial" w:cs="Arial" w:eastAsia="Arial" w:hAnsi="Arial"/>
                <w:b/>
                <w:bCs/>
                <w:color w:val="1C2833"/>
                <w:sz w:val="20"/>
                <w:szCs w:val="20"/>
              </w:rPr>
              <w:t xml:space="preserve">Created When</w:t>
            </w:r>
          </w:p>
        </w:tc>
        <w:tc>
          <w:tcPr>
            <w:tcW w:type="dxa" w:w="2660"/>
            <w:tcBorders>
              <w:top w:val="single" w:color="D5D8DC" w:sz="1"/>
              <w:left w:val="single" w:color="D5D8DC" w:sz="1"/>
              <w:bottom w:val="single" w:color="D5D8DC" w:sz="1"/>
              <w:right w:val="single" w:color="D5D8DC" w:sz="1"/>
            </w:tcBorders>
            <w:shd w:fill="D4E6F1" w:val="clear"/>
            <w:tcMar>
              <w:top w:type="dxa" w:w="60"/>
              <w:left w:type="dxa" w:w="100"/>
              <w:bottom w:type="dxa" w:w="60"/>
              <w:right w:type="dxa" w:w="100"/>
            </w:tcMar>
          </w:tcPr>
          <w:p>
            <w:r>
              <w:rPr>
                <w:rFonts w:ascii="Arial" w:cs="Arial" w:eastAsia="Arial" w:hAnsi="Arial"/>
                <w:b/>
                <w:bCs/>
                <w:color w:val="1C2833"/>
                <w:sz w:val="20"/>
                <w:szCs w:val="20"/>
              </w:rPr>
              <w:t xml:space="preserve">Destroyed When</w:t>
            </w:r>
          </w:p>
        </w:tc>
      </w:tr>
      <w:tr>
        <w:tc>
          <w:tcPr>
            <w:tcW w:type="dxa" w:w="1500"/>
            <w:tcBorders>
              <w:top w:val="single" w:color="D5D8DC" w:sz="1"/>
              <w:left w:val="single" w:color="D5D8DC" w:sz="1"/>
              <w:bottom w:val="single" w:color="D5D8DC" w:sz="1"/>
              <w:right w:val="single" w:color="D5D8DC" w:sz="1"/>
            </w:tcBorders>
            <w:tcMar>
              <w:top w:type="dxa" w:w="60"/>
              <w:left w:type="dxa" w:w="100"/>
              <w:bottom w:type="dxa" w:w="60"/>
              <w:right w:type="dxa" w:w="100"/>
            </w:tcMar>
          </w:tcPr>
          <w:p>
            <w:r>
              <w:rPr>
                <w:rFonts w:ascii="Arial" w:cs="Arial" w:eastAsia="Arial" w:hAnsi="Arial"/>
                <w:color w:val="1C2833"/>
                <w:sz w:val="19"/>
                <w:szCs w:val="19"/>
              </w:rPr>
              <w:t xml:space="preserve">app</w:t>
            </w:r>
          </w:p>
        </w:tc>
        <w:tc>
          <w:tcPr>
            <w:tcW w:type="dxa" w:w="2600"/>
            <w:tcBorders>
              <w:top w:val="single" w:color="D5D8DC" w:sz="1"/>
              <w:left w:val="single" w:color="D5D8DC" w:sz="1"/>
              <w:bottom w:val="single" w:color="D5D8DC" w:sz="1"/>
              <w:right w:val="single" w:color="D5D8DC" w:sz="1"/>
            </w:tcBorders>
            <w:tcMar>
              <w:top w:type="dxa" w:w="60"/>
              <w:left w:type="dxa" w:w="100"/>
              <w:bottom w:type="dxa" w:w="60"/>
              <w:right w:type="dxa" w:w="100"/>
            </w:tcMar>
          </w:tcPr>
          <w:p>
            <w:r>
              <w:rPr>
                <w:rFonts w:ascii="Arial" w:cs="Arial" w:eastAsia="Arial" w:hAnsi="Arial"/>
                <w:color w:val="1C2833"/>
                <w:sz w:val="19"/>
                <w:szCs w:val="19"/>
              </w:rPr>
              <w:t xml:space="preserve">App construction</w:t>
            </w:r>
          </w:p>
        </w:tc>
        <w:tc>
          <w:tcPr>
            <w:tcW w:type="dxa" w:w="2600"/>
            <w:tcBorders>
              <w:top w:val="single" w:color="D5D8DC" w:sz="1"/>
              <w:left w:val="single" w:color="D5D8DC" w:sz="1"/>
              <w:bottom w:val="single" w:color="D5D8DC" w:sz="1"/>
              <w:right w:val="single" w:color="D5D8DC" w:sz="1"/>
            </w:tcBorders>
            <w:tcMar>
              <w:top w:type="dxa" w:w="60"/>
              <w:left w:type="dxa" w:w="100"/>
              <w:bottom w:type="dxa" w:w="60"/>
              <w:right w:type="dxa" w:w="100"/>
            </w:tcMar>
          </w:tcPr>
          <w:p>
            <w:r>
              <w:rPr>
                <w:rFonts w:ascii="Arial" w:cs="Arial" w:eastAsia="Arial" w:hAnsi="Arial"/>
                <w:color w:val="1C2833"/>
                <w:sz w:val="19"/>
                <w:szCs w:val="19"/>
              </w:rPr>
              <w:t xml:space="preserve">App() instantiated</w:t>
            </w:r>
          </w:p>
        </w:tc>
        <w:tc>
          <w:tcPr>
            <w:tcW w:type="dxa" w:w="2660"/>
            <w:tcBorders>
              <w:top w:val="single" w:color="D5D8DC" w:sz="1"/>
              <w:left w:val="single" w:color="D5D8DC" w:sz="1"/>
              <w:bottom w:val="single" w:color="D5D8DC" w:sz="1"/>
              <w:right w:val="single" w:color="D5D8DC" w:sz="1"/>
            </w:tcBorders>
            <w:tcMar>
              <w:top w:type="dxa" w:w="60"/>
              <w:left w:type="dxa" w:w="100"/>
              <w:bottom w:type="dxa" w:w="60"/>
              <w:right w:type="dxa" w:w="100"/>
            </w:tcMar>
          </w:tcPr>
          <w:p>
            <w:r>
              <w:rPr>
                <w:rFonts w:ascii="Arial" w:cs="Arial" w:eastAsia="Arial" w:hAnsi="Arial"/>
                <w:color w:val="1C2833"/>
                <w:sz w:val="19"/>
                <w:szCs w:val="19"/>
              </w:rPr>
              <w:t xml:space="preserve">Process shutdown</w:t>
            </w:r>
          </w:p>
        </w:tc>
      </w:tr>
      <w:tr>
        <w:tc>
          <w:tcPr>
            <w:tcW w:type="dxa" w:w="1500"/>
            <w:tcBorders>
              <w:top w:val="single" w:color="D5D8DC" w:sz="1"/>
              <w:left w:val="single" w:color="D5D8DC" w:sz="1"/>
              <w:bottom w:val="single" w:color="D5D8DC" w:sz="1"/>
              <w:right w:val="single" w:color="D5D8DC" w:sz="1"/>
            </w:tcBorders>
            <w:shd w:fill="EBF5FB" w:val="clear"/>
            <w:tcMar>
              <w:top w:type="dxa" w:w="60"/>
              <w:left w:type="dxa" w:w="100"/>
              <w:bottom w:type="dxa" w:w="60"/>
              <w:right w:type="dxa" w:w="100"/>
            </w:tcMar>
          </w:tcPr>
          <w:p>
            <w:r>
              <w:rPr>
                <w:rFonts w:ascii="Arial" w:cs="Arial" w:eastAsia="Arial" w:hAnsi="Arial"/>
                <w:color w:val="1C2833"/>
                <w:sz w:val="19"/>
                <w:szCs w:val="19"/>
              </w:rPr>
              <w:t xml:space="preserve">session</w:t>
            </w:r>
          </w:p>
        </w:tc>
        <w:tc>
          <w:tcPr>
            <w:tcW w:type="dxa" w:w="2600"/>
            <w:tcBorders>
              <w:top w:val="single" w:color="D5D8DC" w:sz="1"/>
              <w:left w:val="single" w:color="D5D8DC" w:sz="1"/>
              <w:bottom w:val="single" w:color="D5D8DC" w:sz="1"/>
              <w:right w:val="single" w:color="D5D8DC" w:sz="1"/>
            </w:tcBorders>
            <w:shd w:fill="EBF5FB" w:val="clear"/>
            <w:tcMar>
              <w:top w:type="dxa" w:w="60"/>
              <w:left w:type="dxa" w:w="100"/>
              <w:bottom w:type="dxa" w:w="60"/>
              <w:right w:type="dxa" w:w="100"/>
            </w:tcMar>
          </w:tcPr>
          <w:p>
            <w:r>
              <w:rPr>
                <w:rFonts w:ascii="Arial" w:cs="Arial" w:eastAsia="Arial" w:hAnsi="Arial"/>
                <w:color w:val="1C2833"/>
                <w:sz w:val="19"/>
                <w:szCs w:val="19"/>
              </w:rPr>
              <w:t xml:space="preserve">session_service.create_session()</w:t>
            </w:r>
          </w:p>
        </w:tc>
        <w:tc>
          <w:tcPr>
            <w:tcW w:type="dxa" w:w="2600"/>
            <w:tcBorders>
              <w:top w:val="single" w:color="D5D8DC" w:sz="1"/>
              <w:left w:val="single" w:color="D5D8DC" w:sz="1"/>
              <w:bottom w:val="single" w:color="D5D8DC" w:sz="1"/>
              <w:right w:val="single" w:color="D5D8DC" w:sz="1"/>
            </w:tcBorders>
            <w:shd w:fill="EBF5FB" w:val="clear"/>
            <w:tcMar>
              <w:top w:type="dxa" w:w="60"/>
              <w:left w:type="dxa" w:w="100"/>
              <w:bottom w:type="dxa" w:w="60"/>
              <w:right w:type="dxa" w:w="100"/>
            </w:tcMar>
          </w:tcPr>
          <w:p>
            <w:r>
              <w:rPr>
                <w:rFonts w:ascii="Arial" w:cs="Arial" w:eastAsia="Arial" w:hAnsi="Arial"/>
                <w:color w:val="1C2833"/>
                <w:sz w:val="19"/>
                <w:szCs w:val="19"/>
              </w:rPr>
              <w:t xml:space="preserve">New session created</w:t>
            </w:r>
          </w:p>
        </w:tc>
        <w:tc>
          <w:tcPr>
            <w:tcW w:type="dxa" w:w="2660"/>
            <w:tcBorders>
              <w:top w:val="single" w:color="D5D8DC" w:sz="1"/>
              <w:left w:val="single" w:color="D5D8DC" w:sz="1"/>
              <w:bottom w:val="single" w:color="D5D8DC" w:sz="1"/>
              <w:right w:val="single" w:color="D5D8DC" w:sz="1"/>
            </w:tcBorders>
            <w:shd w:fill="EBF5FB" w:val="clear"/>
            <w:tcMar>
              <w:top w:type="dxa" w:w="60"/>
              <w:left w:type="dxa" w:w="100"/>
              <w:bottom w:type="dxa" w:w="60"/>
              <w:right w:type="dxa" w:w="100"/>
            </w:tcMar>
          </w:tcPr>
          <w:p>
            <w:r>
              <w:rPr>
                <w:rFonts w:ascii="Arial" w:cs="Arial" w:eastAsia="Arial" w:hAnsi="Arial"/>
                <w:color w:val="1C2833"/>
                <w:sz w:val="19"/>
                <w:szCs w:val="19"/>
              </w:rPr>
              <w:t xml:space="preserve">delete_session() called</w:t>
            </w:r>
          </w:p>
        </w:tc>
      </w:tr>
      <w:tr>
        <w:tc>
          <w:tcPr>
            <w:tcW w:type="dxa" w:w="1500"/>
            <w:tcBorders>
              <w:top w:val="single" w:color="D5D8DC" w:sz="1"/>
              <w:left w:val="single" w:color="D5D8DC" w:sz="1"/>
              <w:bottom w:val="single" w:color="D5D8DC" w:sz="1"/>
              <w:right w:val="single" w:color="D5D8DC" w:sz="1"/>
            </w:tcBorders>
            <w:tcMar>
              <w:top w:type="dxa" w:w="60"/>
              <w:left w:type="dxa" w:w="100"/>
              <w:bottom w:type="dxa" w:w="60"/>
              <w:right w:type="dxa" w:w="100"/>
            </w:tcMar>
          </w:tcPr>
          <w:p>
            <w:r>
              <w:rPr>
                <w:rFonts w:ascii="Arial" w:cs="Arial" w:eastAsia="Arial" w:hAnsi="Arial"/>
                <w:color w:val="1C2833"/>
                <w:sz w:val="19"/>
                <w:szCs w:val="19"/>
              </w:rPr>
              <w:t xml:space="preserve">invocation</w:t>
            </w:r>
          </w:p>
        </w:tc>
        <w:tc>
          <w:tcPr>
            <w:tcW w:type="dxa" w:w="2600"/>
            <w:tcBorders>
              <w:top w:val="single" w:color="D5D8DC" w:sz="1"/>
              <w:left w:val="single" w:color="D5D8DC" w:sz="1"/>
              <w:bottom w:val="single" w:color="D5D8DC" w:sz="1"/>
              <w:right w:val="single" w:color="D5D8DC" w:sz="1"/>
            </w:tcBorders>
            <w:tcMar>
              <w:top w:type="dxa" w:w="60"/>
              <w:left w:type="dxa" w:w="100"/>
              <w:bottom w:type="dxa" w:w="60"/>
              <w:right w:type="dxa" w:w="100"/>
            </w:tcMar>
          </w:tcPr>
          <w:p>
            <w:r>
              <w:rPr>
                <w:rFonts w:ascii="Arial" w:cs="Arial" w:eastAsia="Arial" w:hAnsi="Arial"/>
                <w:color w:val="1C2833"/>
                <w:sz w:val="19"/>
                <w:szCs w:val="19"/>
              </w:rPr>
              <w:t xml:space="preserve">Runner.run_async() entry</w:t>
            </w:r>
          </w:p>
        </w:tc>
        <w:tc>
          <w:tcPr>
            <w:tcW w:type="dxa" w:w="2600"/>
            <w:tcBorders>
              <w:top w:val="single" w:color="D5D8DC" w:sz="1"/>
              <w:left w:val="single" w:color="D5D8DC" w:sz="1"/>
              <w:bottom w:val="single" w:color="D5D8DC" w:sz="1"/>
              <w:right w:val="single" w:color="D5D8DC" w:sz="1"/>
            </w:tcBorders>
            <w:tcMar>
              <w:top w:type="dxa" w:w="60"/>
              <w:left w:type="dxa" w:w="100"/>
              <w:bottom w:type="dxa" w:w="60"/>
              <w:right w:type="dxa" w:w="100"/>
            </w:tcMar>
          </w:tcPr>
          <w:p>
            <w:r>
              <w:rPr>
                <w:rFonts w:ascii="Arial" w:cs="Arial" w:eastAsia="Arial" w:hAnsi="Arial"/>
                <w:color w:val="1C2833"/>
                <w:sz w:val="19"/>
                <w:szCs w:val="19"/>
              </w:rPr>
              <w:t xml:space="preserve">User sends message</w:t>
            </w:r>
          </w:p>
        </w:tc>
        <w:tc>
          <w:tcPr>
            <w:tcW w:type="dxa" w:w="2660"/>
            <w:tcBorders>
              <w:top w:val="single" w:color="D5D8DC" w:sz="1"/>
              <w:left w:val="single" w:color="D5D8DC" w:sz="1"/>
              <w:bottom w:val="single" w:color="D5D8DC" w:sz="1"/>
              <w:right w:val="single" w:color="D5D8DC" w:sz="1"/>
            </w:tcBorders>
            <w:tcMar>
              <w:top w:type="dxa" w:w="60"/>
              <w:left w:type="dxa" w:w="100"/>
              <w:bottom w:type="dxa" w:w="60"/>
              <w:right w:type="dxa" w:w="100"/>
            </w:tcMar>
          </w:tcPr>
          <w:p>
            <w:r>
              <w:rPr>
                <w:rFonts w:ascii="Arial" w:cs="Arial" w:eastAsia="Arial" w:hAnsi="Arial"/>
                <w:color w:val="1C2833"/>
                <w:sz w:val="19"/>
                <w:szCs w:val="19"/>
              </w:rPr>
              <w:t xml:space="preserve">run_async() completes</w:t>
            </w:r>
          </w:p>
        </w:tc>
      </w:tr>
    </w:tbl>
    <w:p>
      <w:pPr>
        <w:spacing w:after="60"/>
      </w:pPr>
    </w:p>
    <w:p>
      <w:pPr>
        <w:pStyle w:val="Heading2"/>
      </w:pPr>
      <w:r>
        <w:t xml:space="preserve">7.2 DI via Closure Injection</w:t>
      </w:r>
    </w:p>
    <w:p>
      <w:pPr>
        <w:spacing w:after="120"/>
      </w:pPr>
      <w:r>
        <w:rPr>
          <w:rFonts w:ascii="Arial" w:cs="Arial" w:eastAsia="Arial" w:hAnsi="Arial"/>
          <w:color w:val="1C2833"/>
          <w:sz w:val="22"/>
          <w:szCs w:val="22"/>
        </w:rPr>
        <w:t xml:space="preserve">ADK’s FunctionTool already has DI for ToolContext: parameters annotated as ToolContext are excluded from the schema and injected at call time. The resource system extends this pattern using closure injection with signature manipulation:</w:t>
      </w:r>
    </w:p>
    <w:p>
      <w:pPr>
        <w:shd w:fill="F4F6F7" w:val="clear"/>
        <w:spacing w:after="0"/>
        <w:ind w:left="360"/>
      </w:pPr>
      <w:r>
        <w:rPr>
          <w:rFonts w:ascii="Consolas" w:cs="Consolas" w:eastAsia="Consolas" w:hAnsi="Consolas"/>
          <w:color w:val="1C2833"/>
          <w:sz w:val="18"/>
          <w:szCs w:val="18"/>
        </w:rPr>
        <w:t xml:space="preserve">def _inject_resources(fn, resources: dict[str, Any]):</w:t>
      </w:r>
    </w:p>
    <w:p>
      <w:pPr>
        <w:shd w:fill="F4F6F7" w:val="clear"/>
        <w:spacing w:after="0"/>
        <w:ind w:left="360"/>
      </w:pPr>
      <w:r>
        <w:rPr>
          <w:rFonts w:ascii="Consolas" w:cs="Consolas" w:eastAsia="Consolas" w:hAnsi="Consolas"/>
          <w:color w:val="1C2833"/>
          <w:sz w:val="18"/>
          <w:szCs w:val="18"/>
        </w:rPr>
        <w:t xml:space="preserve">    sig = inspect.signature(fn)</w:t>
      </w:r>
    </w:p>
    <w:p>
      <w:pPr>
        <w:shd w:fill="F4F6F7" w:val="clear"/>
        <w:spacing w:after="0"/>
        <w:ind w:left="360"/>
      </w:pPr>
      <w:r>
        <w:rPr>
          <w:rFonts w:ascii="Consolas" w:cs="Consolas" w:eastAsia="Consolas" w:hAnsi="Consolas"/>
          <w:color w:val="1C2833"/>
          <w:sz w:val="18"/>
          <w:szCs w:val="18"/>
        </w:rPr>
        <w:t xml:space="preserve">    resource_params = {</w:t>
      </w:r>
    </w:p>
    <w:p>
      <w:pPr>
        <w:shd w:fill="F4F6F7" w:val="clear"/>
        <w:spacing w:after="0"/>
        <w:ind w:left="360"/>
      </w:pPr>
      <w:r>
        <w:rPr>
          <w:rFonts w:ascii="Consolas" w:cs="Consolas" w:eastAsia="Consolas" w:hAnsi="Consolas"/>
          <w:color w:val="1C2833"/>
          <w:sz w:val="18"/>
          <w:szCs w:val="18"/>
        </w:rPr>
        <w:t xml:space="preserve">        name: resources[name]</w:t>
      </w:r>
    </w:p>
    <w:p>
      <w:pPr>
        <w:shd w:fill="F4F6F7" w:val="clear"/>
        <w:spacing w:after="0"/>
        <w:ind w:left="360"/>
      </w:pPr>
      <w:r>
        <w:rPr>
          <w:rFonts w:ascii="Consolas" w:cs="Consolas" w:eastAsia="Consolas" w:hAnsi="Consolas"/>
          <w:color w:val="1C2833"/>
          <w:sz w:val="18"/>
          <w:szCs w:val="18"/>
        </w:rPr>
        <w:t xml:space="preserve">        for name, param in sig.parameters.items()</w:t>
      </w:r>
    </w:p>
    <w:p>
      <w:pPr>
        <w:shd w:fill="F4F6F7" w:val="clear"/>
        <w:spacing w:after="0"/>
        <w:ind w:left="360"/>
      </w:pPr>
      <w:r>
        <w:rPr>
          <w:rFonts w:ascii="Consolas" w:cs="Consolas" w:eastAsia="Consolas" w:hAnsi="Consolas"/>
          <w:color w:val="1C2833"/>
          <w:sz w:val="18"/>
          <w:szCs w:val="18"/>
        </w:rPr>
        <w:t xml:space="preserve">        if name in resources</w:t>
      </w:r>
    </w:p>
    <w:p>
      <w:pPr>
        <w:shd w:fill="F4F6F7" w:val="clear"/>
        <w:spacing w:after="0"/>
        <w:ind w:left="360"/>
      </w:pPr>
      <w:r>
        <w:rPr>
          <w:rFonts w:ascii="Consolas" w:cs="Consolas" w:eastAsia="Consolas" w:hAnsi="Consolas"/>
          <w:color w:val="1C2833"/>
          <w:sz w:val="18"/>
          <w:szCs w:val="18"/>
        </w:rPr>
        <w:t xml:space="preserve">    }</w:t>
      </w:r>
    </w:p>
    <w:p>
      <w:pPr>
        <w:shd w:fill="F4F6F7" w:val="clear"/>
        <w:spacing w:after="0"/>
        <w:ind w:left="360"/>
      </w:pPr>
      <w:r>
        <w:rPr>
          <w:rFonts w:ascii="Consolas" w:cs="Consolas" w:eastAsia="Consolas" w:hAnsi="Consolas"/>
          <w:color w:val="1C2833"/>
          <w:sz w:val="18"/>
          <w:szCs w:val="18"/>
        </w:rPr>
        <w:t xml:space="preserve"> </w:t>
      </w:r>
    </w:p>
    <w:p>
      <w:pPr>
        <w:shd w:fill="F4F6F7" w:val="clear"/>
        <w:spacing w:after="0"/>
        <w:ind w:left="360"/>
      </w:pPr>
      <w:r>
        <w:rPr>
          <w:rFonts w:ascii="Consolas" w:cs="Consolas" w:eastAsia="Consolas" w:hAnsi="Consolas"/>
          <w:color w:val="1C2833"/>
          <w:sz w:val="18"/>
          <w:szCs w:val="18"/>
        </w:rPr>
        <w:t xml:space="preserve">    @functools.wraps(fn)</w:t>
      </w:r>
    </w:p>
    <w:p>
      <w:pPr>
        <w:shd w:fill="F4F6F7" w:val="clear"/>
        <w:spacing w:after="0"/>
        <w:ind w:left="360"/>
      </w:pPr>
      <w:r>
        <w:rPr>
          <w:rFonts w:ascii="Consolas" w:cs="Consolas" w:eastAsia="Consolas" w:hAnsi="Consolas"/>
          <w:color w:val="1C2833"/>
          <w:sz w:val="18"/>
          <w:szCs w:val="18"/>
        </w:rPr>
        <w:t xml:space="preserve">    async def wrapped(*args, **kwargs):</w:t>
      </w:r>
    </w:p>
    <w:p>
      <w:pPr>
        <w:shd w:fill="F4F6F7" w:val="clear"/>
        <w:spacing w:after="0"/>
        <w:ind w:left="360"/>
      </w:pPr>
      <w:r>
        <w:rPr>
          <w:rFonts w:ascii="Consolas" w:cs="Consolas" w:eastAsia="Consolas" w:hAnsi="Consolas"/>
          <w:color w:val="1C2833"/>
          <w:sz w:val="18"/>
          <w:szCs w:val="18"/>
        </w:rPr>
        <w:t xml:space="preserve">        kwargs.update(resource_params)</w:t>
      </w:r>
    </w:p>
    <w:p>
      <w:pPr>
        <w:shd w:fill="F4F6F7" w:val="clear"/>
        <w:spacing w:after="0"/>
        <w:ind w:left="360"/>
      </w:pPr>
      <w:r>
        <w:rPr>
          <w:rFonts w:ascii="Consolas" w:cs="Consolas" w:eastAsia="Consolas" w:hAnsi="Consolas"/>
          <w:color w:val="1C2833"/>
          <w:sz w:val="18"/>
          <w:szCs w:val="18"/>
        </w:rPr>
        <w:t xml:space="preserve">        return await fn(*args, **kwargs)</w:t>
      </w:r>
    </w:p>
    <w:p>
      <w:pPr>
        <w:shd w:fill="F4F6F7" w:val="clear"/>
        <w:spacing w:after="0"/>
        <w:ind w:left="360"/>
      </w:pPr>
      <w:r>
        <w:rPr>
          <w:rFonts w:ascii="Consolas" w:cs="Consolas" w:eastAsia="Consolas" w:hAnsi="Consolas"/>
          <w:color w:val="1C2833"/>
          <w:sz w:val="18"/>
          <w:szCs w:val="18"/>
        </w:rPr>
        <w:t xml:space="preserve"> </w:t>
      </w:r>
    </w:p>
    <w:p>
      <w:pPr>
        <w:shd w:fill="F4F6F7" w:val="clear"/>
        <w:spacing w:after="0"/>
        <w:ind w:left="360"/>
      </w:pPr>
      <w:r>
        <w:rPr>
          <w:rFonts w:ascii="Consolas" w:cs="Consolas" w:eastAsia="Consolas" w:hAnsi="Consolas"/>
          <w:color w:val="1C2833"/>
          <w:sz w:val="18"/>
          <w:szCs w:val="18"/>
        </w:rPr>
        <w:t xml:space="preserve">    # CRITICAL: Modify wrapper's __signature__ to exclude</w:t>
      </w:r>
    </w:p>
    <w:p>
      <w:pPr>
        <w:shd w:fill="F4F6F7" w:val="clear"/>
        <w:spacing w:after="0"/>
        <w:ind w:left="360"/>
      </w:pPr>
      <w:r>
        <w:rPr>
          <w:rFonts w:ascii="Consolas" w:cs="Consolas" w:eastAsia="Consolas" w:hAnsi="Consolas"/>
          <w:color w:val="1C2833"/>
          <w:sz w:val="18"/>
          <w:szCs w:val="18"/>
        </w:rPr>
        <w:t xml:space="preserve">    # resource params, so FunctionTool doesn't include them</w:t>
      </w:r>
    </w:p>
    <w:p>
      <w:pPr>
        <w:shd w:fill="F4F6F7" w:val="clear"/>
        <w:spacing w:after="0"/>
        <w:ind w:left="360"/>
      </w:pPr>
      <w:r>
        <w:rPr>
          <w:rFonts w:ascii="Consolas" w:cs="Consolas" w:eastAsia="Consolas" w:hAnsi="Consolas"/>
          <w:color w:val="1C2833"/>
          <w:sz w:val="18"/>
          <w:szCs w:val="18"/>
        </w:rPr>
        <w:t xml:space="preserve">    # in the LLM function declaration schema</w:t>
      </w:r>
    </w:p>
    <w:p>
      <w:pPr>
        <w:shd w:fill="F4F6F7" w:val="clear"/>
        <w:spacing w:after="0"/>
        <w:ind w:left="360"/>
      </w:pPr>
      <w:r>
        <w:rPr>
          <w:rFonts w:ascii="Consolas" w:cs="Consolas" w:eastAsia="Consolas" w:hAnsi="Consolas"/>
          <w:color w:val="1C2833"/>
          <w:sz w:val="18"/>
          <w:szCs w:val="18"/>
        </w:rPr>
        <w:t xml:space="preserve">    new_params = [</w:t>
      </w:r>
    </w:p>
    <w:p>
      <w:pPr>
        <w:shd w:fill="F4F6F7" w:val="clear"/>
        <w:spacing w:after="0"/>
        <w:ind w:left="360"/>
      </w:pPr>
      <w:r>
        <w:rPr>
          <w:rFonts w:ascii="Consolas" w:cs="Consolas" w:eastAsia="Consolas" w:hAnsi="Consolas"/>
          <w:color w:val="1C2833"/>
          <w:sz w:val="18"/>
          <w:szCs w:val="18"/>
        </w:rPr>
        <w:t xml:space="preserve">        p for name, p in sig.parameters.items()</w:t>
      </w:r>
    </w:p>
    <w:p>
      <w:pPr>
        <w:shd w:fill="F4F6F7" w:val="clear"/>
        <w:spacing w:after="0"/>
        <w:ind w:left="360"/>
      </w:pPr>
      <w:r>
        <w:rPr>
          <w:rFonts w:ascii="Consolas" w:cs="Consolas" w:eastAsia="Consolas" w:hAnsi="Consolas"/>
          <w:color w:val="1C2833"/>
          <w:sz w:val="18"/>
          <w:szCs w:val="18"/>
        </w:rPr>
        <w:t xml:space="preserve">        if name not in resource_params</w:t>
      </w:r>
    </w:p>
    <w:p>
      <w:pPr>
        <w:shd w:fill="F4F6F7" w:val="clear"/>
        <w:spacing w:after="0"/>
        <w:ind w:left="360"/>
      </w:pPr>
      <w:r>
        <w:rPr>
          <w:rFonts w:ascii="Consolas" w:cs="Consolas" w:eastAsia="Consolas" w:hAnsi="Consolas"/>
          <w:color w:val="1C2833"/>
          <w:sz w:val="18"/>
          <w:szCs w:val="18"/>
        </w:rPr>
        <w:t xml:space="preserve">    ]</w:t>
      </w:r>
    </w:p>
    <w:p>
      <w:pPr>
        <w:shd w:fill="F4F6F7" w:val="clear"/>
        <w:spacing w:after="0"/>
        <w:ind w:left="360"/>
      </w:pPr>
      <w:r>
        <w:rPr>
          <w:rFonts w:ascii="Consolas" w:cs="Consolas" w:eastAsia="Consolas" w:hAnsi="Consolas"/>
          <w:color w:val="1C2833"/>
          <w:sz w:val="18"/>
          <w:szCs w:val="18"/>
        </w:rPr>
        <w:t xml:space="preserve">    wrapped.__signature__ = sig.replace(parameters=new_params)</w:t>
      </w:r>
    </w:p>
    <w:p>
      <w:pPr>
        <w:shd w:fill="F4F6F7" w:val="clear"/>
        <w:spacing w:after="0"/>
        <w:ind w:left="360"/>
      </w:pPr>
      <w:r>
        <w:rPr>
          <w:rFonts w:ascii="Consolas" w:cs="Consolas" w:eastAsia="Consolas" w:hAnsi="Consolas"/>
          <w:color w:val="1C2833"/>
          <w:sz w:val="18"/>
          <w:szCs w:val="18"/>
        </w:rPr>
        <w:t xml:space="preserve">    return wrapped</w:t>
      </w:r>
    </w:p>
    <w:p>
      <w:pPr>
        <w:spacing w:after="60"/>
      </w:pPr>
    </w:p>
    <w:p>
      <w:pPr>
        <w:pStyle w:val="Heading2"/>
      </w:pPr>
      <w:r>
        <w:t xml:space="preserve">7.3 Fluent Resource API</w:t>
      </w:r>
    </w:p>
    <w:p>
      <w:pPr>
        <w:shd w:fill="F4F6F7" w:val="clear"/>
        <w:spacing w:after="0"/>
        <w:ind w:left="360"/>
      </w:pPr>
      <w:r>
        <w:rPr>
          <w:rFonts w:ascii="Consolas" w:cs="Consolas" w:eastAsia="Consolas" w:hAnsi="Consolas"/>
          <w:color w:val="1C2833"/>
          <w:sz w:val="18"/>
          <w:szCs w:val="18"/>
        </w:rPr>
        <w:t xml:space="preserve">from adk_fluent import Agent, Resource</w:t>
      </w:r>
    </w:p>
    <w:p>
      <w:pPr>
        <w:shd w:fill="F4F6F7" w:val="clear"/>
        <w:spacing w:after="0"/>
        <w:ind w:left="360"/>
      </w:pPr>
      <w:r>
        <w:rPr>
          <w:rFonts w:ascii="Consolas" w:cs="Consolas" w:eastAsia="Consolas" w:hAnsi="Consolas"/>
          <w:color w:val="1C2833"/>
          <w:sz w:val="18"/>
          <w:szCs w:val="18"/>
        </w:rPr>
        <w:t xml:space="preserve"> </w:t>
      </w:r>
    </w:p>
    <w:p>
      <w:pPr>
        <w:shd w:fill="F4F6F7" w:val="clear"/>
        <w:spacing w:after="0"/>
        <w:ind w:left="360"/>
      </w:pPr>
      <w:r>
        <w:rPr>
          <w:rFonts w:ascii="Consolas" w:cs="Consolas" w:eastAsia="Consolas" w:hAnsi="Consolas"/>
          <w:color w:val="1C2833"/>
          <w:sz w:val="18"/>
          <w:szCs w:val="18"/>
        </w:rPr>
        <w:t xml:space="preserve">db = Resource('db', factory=create_pool, scope='app',</w:t>
      </w:r>
    </w:p>
    <w:p>
      <w:pPr>
        <w:shd w:fill="F4F6F7" w:val="clear"/>
        <w:spacing w:after="0"/>
        <w:ind w:left="360"/>
      </w:pPr>
      <w:r>
        <w:rPr>
          <w:rFonts w:ascii="Consolas" w:cs="Consolas" w:eastAsia="Consolas" w:hAnsi="Consolas"/>
          <w:color w:val="1C2833"/>
          <w:sz w:val="18"/>
          <w:szCs w:val="18"/>
        </w:rPr>
        <w:t xml:space="preserve">              cleanup=lambda pool: pool.close())</w:t>
      </w:r>
    </w:p>
    <w:p>
      <w:pPr>
        <w:shd w:fill="F4F6F7" w:val="clear"/>
        <w:spacing w:after="0"/>
        <w:ind w:left="360"/>
      </w:pPr>
      <w:r>
        <w:rPr>
          <w:rFonts w:ascii="Consolas" w:cs="Consolas" w:eastAsia="Consolas" w:hAnsi="Consolas"/>
          <w:color w:val="1C2833"/>
          <w:sz w:val="18"/>
          <w:szCs w:val="18"/>
        </w:rPr>
        <w:t xml:space="preserve"> </w:t>
      </w:r>
    </w:p>
    <w:p>
      <w:pPr>
        <w:shd w:fill="F4F6F7" w:val="clear"/>
        <w:spacing w:after="0"/>
        <w:ind w:left="360"/>
      </w:pPr>
      <w:r>
        <w:rPr>
          <w:rFonts w:ascii="Consolas" w:cs="Consolas" w:eastAsia="Consolas" w:hAnsi="Consolas"/>
          <w:color w:val="1C2833"/>
          <w:sz w:val="18"/>
          <w:szCs w:val="18"/>
        </w:rPr>
        <w:t xml:space="preserve">async def query_orders(customer_id: str, db=None):</w:t>
      </w:r>
    </w:p>
    <w:p>
      <w:pPr>
        <w:shd w:fill="F4F6F7" w:val="clear"/>
        <w:spacing w:after="0"/>
        <w:ind w:left="360"/>
      </w:pPr>
      <w:r>
        <w:rPr>
          <w:rFonts w:ascii="Consolas" w:cs="Consolas" w:eastAsia="Consolas" w:hAnsi="Consolas"/>
          <w:color w:val="1C2833"/>
          <w:sz w:val="18"/>
          <w:szCs w:val="18"/>
        </w:rPr>
        <w:t xml:space="preserve">    """Look up orders for a customer."""</w:t>
      </w:r>
    </w:p>
    <w:p>
      <w:pPr>
        <w:shd w:fill="F4F6F7" w:val="clear"/>
        <w:spacing w:after="0"/>
        <w:ind w:left="360"/>
      </w:pPr>
      <w:r>
        <w:rPr>
          <w:rFonts w:ascii="Consolas" w:cs="Consolas" w:eastAsia="Consolas" w:hAnsi="Consolas"/>
          <w:color w:val="1C2833"/>
          <w:sz w:val="18"/>
          <w:szCs w:val="18"/>
        </w:rPr>
        <w:t xml:space="preserve">    return await db.fetch('SELECT * FROM orders WHERE cid=$1',</w:t>
      </w:r>
    </w:p>
    <w:p>
      <w:pPr>
        <w:shd w:fill="F4F6F7" w:val="clear"/>
        <w:spacing w:after="0"/>
        <w:ind w:left="360"/>
      </w:pPr>
      <w:r>
        <w:rPr>
          <w:rFonts w:ascii="Consolas" w:cs="Consolas" w:eastAsia="Consolas" w:hAnsi="Consolas"/>
          <w:color w:val="1C2833"/>
          <w:sz w:val="18"/>
          <w:szCs w:val="18"/>
        </w:rPr>
        <w:t xml:space="preserve">                          customer_id)</w:t>
      </w:r>
    </w:p>
    <w:p>
      <w:pPr>
        <w:shd w:fill="F4F6F7" w:val="clear"/>
        <w:spacing w:after="0"/>
        <w:ind w:left="360"/>
      </w:pPr>
      <w:r>
        <w:rPr>
          <w:rFonts w:ascii="Consolas" w:cs="Consolas" w:eastAsia="Consolas" w:hAnsi="Consolas"/>
          <w:color w:val="1C2833"/>
          <w:sz w:val="18"/>
          <w:szCs w:val="18"/>
        </w:rPr>
        <w:t xml:space="preserve"> </w:t>
      </w:r>
    </w:p>
    <w:p>
      <w:pPr>
        <w:shd w:fill="F4F6F7" w:val="clear"/>
        <w:spacing w:after="0"/>
        <w:ind w:left="360"/>
      </w:pPr>
      <w:r>
        <w:rPr>
          <w:rFonts w:ascii="Consolas" w:cs="Consolas" w:eastAsia="Consolas" w:hAnsi="Consolas"/>
          <w:color w:val="1C2833"/>
          <w:sz w:val="18"/>
          <w:szCs w:val="18"/>
        </w:rPr>
        <w:t xml:space="preserve">agent = (</w:t>
      </w:r>
    </w:p>
    <w:p>
      <w:pPr>
        <w:shd w:fill="F4F6F7" w:val="clear"/>
        <w:spacing w:after="0"/>
        <w:ind w:left="360"/>
      </w:pPr>
      <w:r>
        <w:rPr>
          <w:rFonts w:ascii="Consolas" w:cs="Consolas" w:eastAsia="Consolas" w:hAnsi="Consolas"/>
          <w:color w:val="1C2833"/>
          <w:sz w:val="18"/>
          <w:szCs w:val="18"/>
        </w:rPr>
        <w:t xml:space="preserve">    Agent("order_lookup")</w:t>
      </w:r>
    </w:p>
    <w:p>
      <w:pPr>
        <w:shd w:fill="F4F6F7" w:val="clear"/>
        <w:spacing w:after="0"/>
        <w:ind w:left="360"/>
      </w:pPr>
      <w:r>
        <w:rPr>
          <w:rFonts w:ascii="Consolas" w:cs="Consolas" w:eastAsia="Consolas" w:hAnsi="Consolas"/>
          <w:color w:val="1C2833"/>
          <w:sz w:val="18"/>
          <w:szCs w:val="18"/>
        </w:rPr>
        <w:t xml:space="preserve">    .instruction("Look up customer orders")</w:t>
      </w:r>
    </w:p>
    <w:p>
      <w:pPr>
        <w:shd w:fill="F4F6F7" w:val="clear"/>
        <w:spacing w:after="0"/>
        <w:ind w:left="360"/>
      </w:pPr>
      <w:r>
        <w:rPr>
          <w:rFonts w:ascii="Consolas" w:cs="Consolas" w:eastAsia="Consolas" w:hAnsi="Consolas"/>
          <w:color w:val="1C2833"/>
          <w:sz w:val="18"/>
          <w:szCs w:val="18"/>
        </w:rPr>
        <w:t xml:space="preserve">    .tools(query_orders)</w:t>
      </w:r>
    </w:p>
    <w:p>
      <w:pPr>
        <w:shd w:fill="F4F6F7" w:val="clear"/>
        <w:spacing w:after="0"/>
        <w:ind w:left="360"/>
      </w:pPr>
      <w:r>
        <w:rPr>
          <w:rFonts w:ascii="Consolas" w:cs="Consolas" w:eastAsia="Consolas" w:hAnsi="Consolas"/>
          <w:color w:val="1C2833"/>
          <w:sz w:val="18"/>
          <w:szCs w:val="18"/>
        </w:rPr>
        <w:t xml:space="preserve">    .resources(db)            # At compile time, db is injected</w:t>
      </w:r>
    </w:p>
    <w:p>
      <w:pPr>
        <w:shd w:fill="F4F6F7" w:val="clear"/>
        <w:spacing w:after="0"/>
        <w:ind w:left="360"/>
      </w:pPr>
      <w:r>
        <w:rPr>
          <w:rFonts w:ascii="Consolas" w:cs="Consolas" w:eastAsia="Consolas" w:hAnsi="Consolas"/>
          <w:color w:val="1C2833"/>
          <w:sz w:val="18"/>
          <w:szCs w:val="18"/>
        </w:rPr>
        <w:t xml:space="preserve">)</w:t>
      </w:r>
    </w:p>
    <w:p>
      <w:r>
        <w:br w:type="page"/>
      </w:r>
    </w:p>
    <w:p>
      <w:pPr>
        <w:pStyle w:val="Heading1"/>
      </w:pPr>
      <w:r>
        <w:t xml:space="preserve">8. Operator Algebra</w:t>
      </w:r>
    </w:p>
    <w:p>
      <w:pPr>
        <w:spacing w:after="120"/>
      </w:pPr>
      <w:r>
        <w:rPr>
          <w:rFonts w:ascii="Arial" w:cs="Arial" w:eastAsia="Arial" w:hAnsi="Arial"/>
          <w:color w:val="1C2833"/>
          <w:sz w:val="22"/>
          <w:szCs w:val="22"/>
        </w:rPr>
        <w:t xml:space="preserve">ADK-Fluent’s operator overloading provides a visual, compositional syntax for building agent graphs. Each operator maps to a specific IR workflow node.</w:t>
      </w:r>
    </w:p>
    <w:p>
      <w:pPr>
        <w:spacing w:after="6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800"/>
        <w:gridCol w:w="2200"/>
        <w:gridCol w:w="2600"/>
        <w:gridCol w:w="2760"/>
      </w:tblGrid>
      <w:tr>
        <w:tc>
          <w:tcPr>
            <w:tcW w:type="dxa" w:w="1800"/>
            <w:tcBorders>
              <w:top w:val="single" w:color="D5D8DC" w:sz="1"/>
              <w:left w:val="single" w:color="D5D8DC" w:sz="1"/>
              <w:bottom w:val="single" w:color="D5D8DC" w:sz="1"/>
              <w:right w:val="single" w:color="D5D8DC" w:sz="1"/>
            </w:tcBorders>
            <w:shd w:fill="D4E6F1" w:val="clear"/>
            <w:tcMar>
              <w:top w:type="dxa" w:w="60"/>
              <w:left w:type="dxa" w:w="100"/>
              <w:bottom w:type="dxa" w:w="60"/>
              <w:right w:type="dxa" w:w="100"/>
            </w:tcMar>
          </w:tcPr>
          <w:p>
            <w:r>
              <w:rPr>
                <w:rFonts w:ascii="Arial" w:cs="Arial" w:eastAsia="Arial" w:hAnsi="Arial"/>
                <w:b/>
                <w:bCs/>
                <w:color w:val="1C2833"/>
                <w:sz w:val="20"/>
                <w:szCs w:val="20"/>
              </w:rPr>
              <w:t xml:space="preserve">Operator</w:t>
            </w:r>
          </w:p>
        </w:tc>
        <w:tc>
          <w:tcPr>
            <w:tcW w:type="dxa" w:w="2200"/>
            <w:tcBorders>
              <w:top w:val="single" w:color="D5D8DC" w:sz="1"/>
              <w:left w:val="single" w:color="D5D8DC" w:sz="1"/>
              <w:bottom w:val="single" w:color="D5D8DC" w:sz="1"/>
              <w:right w:val="single" w:color="D5D8DC" w:sz="1"/>
            </w:tcBorders>
            <w:shd w:fill="D4E6F1" w:val="clear"/>
            <w:tcMar>
              <w:top w:type="dxa" w:w="60"/>
              <w:left w:type="dxa" w:w="100"/>
              <w:bottom w:type="dxa" w:w="60"/>
              <w:right w:type="dxa" w:w="100"/>
            </w:tcMar>
          </w:tcPr>
          <w:p>
            <w:r>
              <w:rPr>
                <w:rFonts w:ascii="Arial" w:cs="Arial" w:eastAsia="Arial" w:hAnsi="Arial"/>
                <w:b/>
                <w:bCs/>
                <w:color w:val="1C2833"/>
                <w:sz w:val="20"/>
                <w:szCs w:val="20"/>
              </w:rPr>
              <w:t xml:space="preserve">Expression</w:t>
            </w:r>
          </w:p>
        </w:tc>
        <w:tc>
          <w:tcPr>
            <w:tcW w:type="dxa" w:w="2600"/>
            <w:tcBorders>
              <w:top w:val="single" w:color="D5D8DC" w:sz="1"/>
              <w:left w:val="single" w:color="D5D8DC" w:sz="1"/>
              <w:bottom w:val="single" w:color="D5D8DC" w:sz="1"/>
              <w:right w:val="single" w:color="D5D8DC" w:sz="1"/>
            </w:tcBorders>
            <w:shd w:fill="D4E6F1" w:val="clear"/>
            <w:tcMar>
              <w:top w:type="dxa" w:w="60"/>
              <w:left w:type="dxa" w:w="100"/>
              <w:bottom w:type="dxa" w:w="60"/>
              <w:right w:type="dxa" w:w="100"/>
            </w:tcMar>
          </w:tcPr>
          <w:p>
            <w:r>
              <w:rPr>
                <w:rFonts w:ascii="Arial" w:cs="Arial" w:eastAsia="Arial" w:hAnsi="Arial"/>
                <w:b/>
                <w:bCs/>
                <w:color w:val="1C2833"/>
                <w:sz w:val="20"/>
                <w:szCs w:val="20"/>
              </w:rPr>
              <w:t xml:space="preserve">IR Node</w:t>
            </w:r>
          </w:p>
        </w:tc>
        <w:tc>
          <w:tcPr>
            <w:tcW w:type="dxa" w:w="2760"/>
            <w:tcBorders>
              <w:top w:val="single" w:color="D5D8DC" w:sz="1"/>
              <w:left w:val="single" w:color="D5D8DC" w:sz="1"/>
              <w:bottom w:val="single" w:color="D5D8DC" w:sz="1"/>
              <w:right w:val="single" w:color="D5D8DC" w:sz="1"/>
            </w:tcBorders>
            <w:shd w:fill="D4E6F1" w:val="clear"/>
            <w:tcMar>
              <w:top w:type="dxa" w:w="60"/>
              <w:left w:type="dxa" w:w="100"/>
              <w:bottom w:type="dxa" w:w="60"/>
              <w:right w:type="dxa" w:w="100"/>
            </w:tcMar>
          </w:tcPr>
          <w:p>
            <w:r>
              <w:rPr>
                <w:rFonts w:ascii="Arial" w:cs="Arial" w:eastAsia="Arial" w:hAnsi="Arial"/>
                <w:b/>
                <w:bCs/>
                <w:color w:val="1C2833"/>
                <w:sz w:val="20"/>
                <w:szCs w:val="20"/>
              </w:rPr>
              <w:t xml:space="preserve">ADK Agent</w:t>
            </w:r>
          </w:p>
        </w:tc>
      </w:tr>
      <w:tr>
        <w:tc>
          <w:tcPr>
            <w:tcW w:type="dxa" w:w="1800"/>
            <w:tcBorders>
              <w:top w:val="single" w:color="D5D8DC" w:sz="1"/>
              <w:left w:val="single" w:color="D5D8DC" w:sz="1"/>
              <w:bottom w:val="single" w:color="D5D8DC" w:sz="1"/>
              <w:right w:val="single" w:color="D5D8DC" w:sz="1"/>
            </w:tcBorders>
            <w:tcMar>
              <w:top w:type="dxa" w:w="60"/>
              <w:left w:type="dxa" w:w="100"/>
              <w:bottom w:type="dxa" w:w="60"/>
              <w:right w:type="dxa" w:w="100"/>
            </w:tcMar>
          </w:tcPr>
          <w:p>
            <w:r>
              <w:rPr>
                <w:rFonts w:ascii="Arial" w:cs="Arial" w:eastAsia="Arial" w:hAnsi="Arial"/>
                <w:color w:val="1C2833"/>
                <w:sz w:val="19"/>
                <w:szCs w:val="19"/>
              </w:rPr>
              <w:t xml:space="preserve">&gt;&gt; (pipeline)</w:t>
            </w:r>
          </w:p>
        </w:tc>
        <w:tc>
          <w:tcPr>
            <w:tcW w:type="dxa" w:w="2200"/>
            <w:tcBorders>
              <w:top w:val="single" w:color="D5D8DC" w:sz="1"/>
              <w:left w:val="single" w:color="D5D8DC" w:sz="1"/>
              <w:bottom w:val="single" w:color="D5D8DC" w:sz="1"/>
              <w:right w:val="single" w:color="D5D8DC" w:sz="1"/>
            </w:tcBorders>
            <w:tcMar>
              <w:top w:type="dxa" w:w="60"/>
              <w:left w:type="dxa" w:w="100"/>
              <w:bottom w:type="dxa" w:w="60"/>
              <w:right w:type="dxa" w:w="100"/>
            </w:tcMar>
          </w:tcPr>
          <w:p>
            <w:r>
              <w:rPr>
                <w:rFonts w:ascii="Arial" w:cs="Arial" w:eastAsia="Arial" w:hAnsi="Arial"/>
                <w:color w:val="1C2833"/>
                <w:sz w:val="19"/>
                <w:szCs w:val="19"/>
              </w:rPr>
              <w:t xml:space="preserve">a &gt;&gt; b &gt;&gt; c</w:t>
            </w:r>
          </w:p>
        </w:tc>
        <w:tc>
          <w:tcPr>
            <w:tcW w:type="dxa" w:w="2600"/>
            <w:tcBorders>
              <w:top w:val="single" w:color="D5D8DC" w:sz="1"/>
              <w:left w:val="single" w:color="D5D8DC" w:sz="1"/>
              <w:bottom w:val="single" w:color="D5D8DC" w:sz="1"/>
              <w:right w:val="single" w:color="D5D8DC" w:sz="1"/>
            </w:tcBorders>
            <w:tcMar>
              <w:top w:type="dxa" w:w="60"/>
              <w:left w:type="dxa" w:w="100"/>
              <w:bottom w:type="dxa" w:w="60"/>
              <w:right w:type="dxa" w:w="100"/>
            </w:tcMar>
          </w:tcPr>
          <w:p>
            <w:r>
              <w:rPr>
                <w:rFonts w:ascii="Arial" w:cs="Arial" w:eastAsia="Arial" w:hAnsi="Arial"/>
                <w:color w:val="1C2833"/>
                <w:sz w:val="19"/>
                <w:szCs w:val="19"/>
              </w:rPr>
              <w:t xml:space="preserve">SequenceNode</w:t>
            </w:r>
          </w:p>
        </w:tc>
        <w:tc>
          <w:tcPr>
            <w:tcW w:type="dxa" w:w="2760"/>
            <w:tcBorders>
              <w:top w:val="single" w:color="D5D8DC" w:sz="1"/>
              <w:left w:val="single" w:color="D5D8DC" w:sz="1"/>
              <w:bottom w:val="single" w:color="D5D8DC" w:sz="1"/>
              <w:right w:val="single" w:color="D5D8DC" w:sz="1"/>
            </w:tcBorders>
            <w:tcMar>
              <w:top w:type="dxa" w:w="60"/>
              <w:left w:type="dxa" w:w="100"/>
              <w:bottom w:type="dxa" w:w="60"/>
              <w:right w:type="dxa" w:w="100"/>
            </w:tcMar>
          </w:tcPr>
          <w:p>
            <w:r>
              <w:rPr>
                <w:rFonts w:ascii="Arial" w:cs="Arial" w:eastAsia="Arial" w:hAnsi="Arial"/>
                <w:color w:val="1C2833"/>
                <w:sz w:val="19"/>
                <w:szCs w:val="19"/>
              </w:rPr>
              <w:t xml:space="preserve">SequentialAgent</w:t>
            </w:r>
          </w:p>
        </w:tc>
      </w:tr>
      <w:tr>
        <w:tc>
          <w:tcPr>
            <w:tcW w:type="dxa" w:w="1800"/>
            <w:tcBorders>
              <w:top w:val="single" w:color="D5D8DC" w:sz="1"/>
              <w:left w:val="single" w:color="D5D8DC" w:sz="1"/>
              <w:bottom w:val="single" w:color="D5D8DC" w:sz="1"/>
              <w:right w:val="single" w:color="D5D8DC" w:sz="1"/>
            </w:tcBorders>
            <w:shd w:fill="EBF5FB" w:val="clear"/>
            <w:tcMar>
              <w:top w:type="dxa" w:w="60"/>
              <w:left w:type="dxa" w:w="100"/>
              <w:bottom w:type="dxa" w:w="60"/>
              <w:right w:type="dxa" w:w="100"/>
            </w:tcMar>
          </w:tcPr>
          <w:p>
            <w:r>
              <w:rPr>
                <w:rFonts w:ascii="Arial" w:cs="Arial" w:eastAsia="Arial" w:hAnsi="Arial"/>
                <w:color w:val="1C2833"/>
                <w:sz w:val="19"/>
                <w:szCs w:val="19"/>
              </w:rPr>
              <w:t xml:space="preserve">| (fanout)</w:t>
            </w:r>
          </w:p>
        </w:tc>
        <w:tc>
          <w:tcPr>
            <w:tcW w:type="dxa" w:w="2200"/>
            <w:tcBorders>
              <w:top w:val="single" w:color="D5D8DC" w:sz="1"/>
              <w:left w:val="single" w:color="D5D8DC" w:sz="1"/>
              <w:bottom w:val="single" w:color="D5D8DC" w:sz="1"/>
              <w:right w:val="single" w:color="D5D8DC" w:sz="1"/>
            </w:tcBorders>
            <w:shd w:fill="EBF5FB" w:val="clear"/>
            <w:tcMar>
              <w:top w:type="dxa" w:w="60"/>
              <w:left w:type="dxa" w:w="100"/>
              <w:bottom w:type="dxa" w:w="60"/>
              <w:right w:type="dxa" w:w="100"/>
            </w:tcMar>
          </w:tcPr>
          <w:p>
            <w:r>
              <w:rPr>
                <w:rFonts w:ascii="Arial" w:cs="Arial" w:eastAsia="Arial" w:hAnsi="Arial"/>
                <w:color w:val="1C2833"/>
                <w:sz w:val="19"/>
                <w:szCs w:val="19"/>
              </w:rPr>
              <w:t xml:space="preserve">a | b | c</w:t>
            </w:r>
          </w:p>
        </w:tc>
        <w:tc>
          <w:tcPr>
            <w:tcW w:type="dxa" w:w="2600"/>
            <w:tcBorders>
              <w:top w:val="single" w:color="D5D8DC" w:sz="1"/>
              <w:left w:val="single" w:color="D5D8DC" w:sz="1"/>
              <w:bottom w:val="single" w:color="D5D8DC" w:sz="1"/>
              <w:right w:val="single" w:color="D5D8DC" w:sz="1"/>
            </w:tcBorders>
            <w:shd w:fill="EBF5FB" w:val="clear"/>
            <w:tcMar>
              <w:top w:type="dxa" w:w="60"/>
              <w:left w:type="dxa" w:w="100"/>
              <w:bottom w:type="dxa" w:w="60"/>
              <w:right w:type="dxa" w:w="100"/>
            </w:tcMar>
          </w:tcPr>
          <w:p>
            <w:r>
              <w:rPr>
                <w:rFonts w:ascii="Arial" w:cs="Arial" w:eastAsia="Arial" w:hAnsi="Arial"/>
                <w:color w:val="1C2833"/>
                <w:sz w:val="19"/>
                <w:szCs w:val="19"/>
              </w:rPr>
              <w:t xml:space="preserve">ParallelNode</w:t>
            </w:r>
          </w:p>
        </w:tc>
        <w:tc>
          <w:tcPr>
            <w:tcW w:type="dxa" w:w="2760"/>
            <w:tcBorders>
              <w:top w:val="single" w:color="D5D8DC" w:sz="1"/>
              <w:left w:val="single" w:color="D5D8DC" w:sz="1"/>
              <w:bottom w:val="single" w:color="D5D8DC" w:sz="1"/>
              <w:right w:val="single" w:color="D5D8DC" w:sz="1"/>
            </w:tcBorders>
            <w:shd w:fill="EBF5FB" w:val="clear"/>
            <w:tcMar>
              <w:top w:type="dxa" w:w="60"/>
              <w:left w:type="dxa" w:w="100"/>
              <w:bottom w:type="dxa" w:w="60"/>
              <w:right w:type="dxa" w:w="100"/>
            </w:tcMar>
          </w:tcPr>
          <w:p>
            <w:r>
              <w:rPr>
                <w:rFonts w:ascii="Arial" w:cs="Arial" w:eastAsia="Arial" w:hAnsi="Arial"/>
                <w:color w:val="1C2833"/>
                <w:sz w:val="19"/>
                <w:szCs w:val="19"/>
              </w:rPr>
              <w:t xml:space="preserve">ParallelAgent</w:t>
            </w:r>
          </w:p>
        </w:tc>
      </w:tr>
      <w:tr>
        <w:tc>
          <w:tcPr>
            <w:tcW w:type="dxa" w:w="1800"/>
            <w:tcBorders>
              <w:top w:val="single" w:color="D5D8DC" w:sz="1"/>
              <w:left w:val="single" w:color="D5D8DC" w:sz="1"/>
              <w:bottom w:val="single" w:color="D5D8DC" w:sz="1"/>
              <w:right w:val="single" w:color="D5D8DC" w:sz="1"/>
            </w:tcBorders>
            <w:tcMar>
              <w:top w:type="dxa" w:w="60"/>
              <w:left w:type="dxa" w:w="100"/>
              <w:bottom w:type="dxa" w:w="60"/>
              <w:right w:type="dxa" w:w="100"/>
            </w:tcMar>
          </w:tcPr>
          <w:p>
            <w:r>
              <w:rPr>
                <w:rFonts w:ascii="Arial" w:cs="Arial" w:eastAsia="Arial" w:hAnsi="Arial"/>
                <w:color w:val="1C2833"/>
                <w:sz w:val="19"/>
                <w:szCs w:val="19"/>
              </w:rPr>
              <w:t xml:space="preserve">* (loop)</w:t>
            </w:r>
          </w:p>
        </w:tc>
        <w:tc>
          <w:tcPr>
            <w:tcW w:type="dxa" w:w="2200"/>
            <w:tcBorders>
              <w:top w:val="single" w:color="D5D8DC" w:sz="1"/>
              <w:left w:val="single" w:color="D5D8DC" w:sz="1"/>
              <w:bottom w:val="single" w:color="D5D8DC" w:sz="1"/>
              <w:right w:val="single" w:color="D5D8DC" w:sz="1"/>
            </w:tcBorders>
            <w:tcMar>
              <w:top w:type="dxa" w:w="60"/>
              <w:left w:type="dxa" w:w="100"/>
              <w:bottom w:type="dxa" w:w="60"/>
              <w:right w:type="dxa" w:w="100"/>
            </w:tcMar>
          </w:tcPr>
          <w:p>
            <w:r>
              <w:rPr>
                <w:rFonts w:ascii="Arial" w:cs="Arial" w:eastAsia="Arial" w:hAnsi="Arial"/>
                <w:color w:val="1C2833"/>
                <w:sz w:val="19"/>
                <w:szCs w:val="19"/>
              </w:rPr>
              <w:t xml:space="preserve">agent * 5</w:t>
            </w:r>
          </w:p>
        </w:tc>
        <w:tc>
          <w:tcPr>
            <w:tcW w:type="dxa" w:w="2600"/>
            <w:tcBorders>
              <w:top w:val="single" w:color="D5D8DC" w:sz="1"/>
              <w:left w:val="single" w:color="D5D8DC" w:sz="1"/>
              <w:bottom w:val="single" w:color="D5D8DC" w:sz="1"/>
              <w:right w:val="single" w:color="D5D8DC" w:sz="1"/>
            </w:tcBorders>
            <w:tcMar>
              <w:top w:type="dxa" w:w="60"/>
              <w:left w:type="dxa" w:w="100"/>
              <w:bottom w:type="dxa" w:w="60"/>
              <w:right w:type="dxa" w:w="100"/>
            </w:tcMar>
          </w:tcPr>
          <w:p>
            <w:r>
              <w:rPr>
                <w:rFonts w:ascii="Arial" w:cs="Arial" w:eastAsia="Arial" w:hAnsi="Arial"/>
                <w:color w:val="1C2833"/>
                <w:sz w:val="19"/>
                <w:szCs w:val="19"/>
              </w:rPr>
              <w:t xml:space="preserve">LoopNode(max_iter=5)</w:t>
            </w:r>
          </w:p>
        </w:tc>
        <w:tc>
          <w:tcPr>
            <w:tcW w:type="dxa" w:w="2760"/>
            <w:tcBorders>
              <w:top w:val="single" w:color="D5D8DC" w:sz="1"/>
              <w:left w:val="single" w:color="D5D8DC" w:sz="1"/>
              <w:bottom w:val="single" w:color="D5D8DC" w:sz="1"/>
              <w:right w:val="single" w:color="D5D8DC" w:sz="1"/>
            </w:tcBorders>
            <w:tcMar>
              <w:top w:type="dxa" w:w="60"/>
              <w:left w:type="dxa" w:w="100"/>
              <w:bottom w:type="dxa" w:w="60"/>
              <w:right w:type="dxa" w:w="100"/>
            </w:tcMar>
          </w:tcPr>
          <w:p>
            <w:r>
              <w:rPr>
                <w:rFonts w:ascii="Arial" w:cs="Arial" w:eastAsia="Arial" w:hAnsi="Arial"/>
                <w:color w:val="1C2833"/>
                <w:sz w:val="19"/>
                <w:szCs w:val="19"/>
              </w:rPr>
              <w:t xml:space="preserve">LoopAgent</w:t>
            </w:r>
          </w:p>
        </w:tc>
      </w:tr>
      <w:tr>
        <w:tc>
          <w:tcPr>
            <w:tcW w:type="dxa" w:w="1800"/>
            <w:tcBorders>
              <w:top w:val="single" w:color="D5D8DC" w:sz="1"/>
              <w:left w:val="single" w:color="D5D8DC" w:sz="1"/>
              <w:bottom w:val="single" w:color="D5D8DC" w:sz="1"/>
              <w:right w:val="single" w:color="D5D8DC" w:sz="1"/>
            </w:tcBorders>
            <w:shd w:fill="EBF5FB" w:val="clear"/>
            <w:tcMar>
              <w:top w:type="dxa" w:w="60"/>
              <w:left w:type="dxa" w:w="100"/>
              <w:bottom w:type="dxa" w:w="60"/>
              <w:right w:type="dxa" w:w="100"/>
            </w:tcMar>
          </w:tcPr>
          <w:p>
            <w:r>
              <w:rPr>
                <w:rFonts w:ascii="Arial" w:cs="Arial" w:eastAsia="Arial" w:hAnsi="Arial"/>
                <w:color w:val="1C2833"/>
                <w:sz w:val="19"/>
                <w:szCs w:val="19"/>
              </w:rPr>
              <w:t xml:space="preserve">* until()</w:t>
            </w:r>
          </w:p>
        </w:tc>
        <w:tc>
          <w:tcPr>
            <w:tcW w:type="dxa" w:w="2200"/>
            <w:tcBorders>
              <w:top w:val="single" w:color="D5D8DC" w:sz="1"/>
              <w:left w:val="single" w:color="D5D8DC" w:sz="1"/>
              <w:bottom w:val="single" w:color="D5D8DC" w:sz="1"/>
              <w:right w:val="single" w:color="D5D8DC" w:sz="1"/>
            </w:tcBorders>
            <w:shd w:fill="EBF5FB" w:val="clear"/>
            <w:tcMar>
              <w:top w:type="dxa" w:w="60"/>
              <w:left w:type="dxa" w:w="100"/>
              <w:bottom w:type="dxa" w:w="60"/>
              <w:right w:type="dxa" w:w="100"/>
            </w:tcMar>
          </w:tcPr>
          <w:p>
            <w:r>
              <w:rPr>
                <w:rFonts w:ascii="Arial" w:cs="Arial" w:eastAsia="Arial" w:hAnsi="Arial"/>
                <w:color w:val="1C2833"/>
                <w:sz w:val="19"/>
                <w:szCs w:val="19"/>
              </w:rPr>
              <w:t xml:space="preserve">agent * until(pred)</w:t>
            </w:r>
          </w:p>
        </w:tc>
        <w:tc>
          <w:tcPr>
            <w:tcW w:type="dxa" w:w="2600"/>
            <w:tcBorders>
              <w:top w:val="single" w:color="D5D8DC" w:sz="1"/>
              <w:left w:val="single" w:color="D5D8DC" w:sz="1"/>
              <w:bottom w:val="single" w:color="D5D8DC" w:sz="1"/>
              <w:right w:val="single" w:color="D5D8DC" w:sz="1"/>
            </w:tcBorders>
            <w:shd w:fill="EBF5FB" w:val="clear"/>
            <w:tcMar>
              <w:top w:type="dxa" w:w="60"/>
              <w:left w:type="dxa" w:w="100"/>
              <w:bottom w:type="dxa" w:w="60"/>
              <w:right w:type="dxa" w:w="100"/>
            </w:tcMar>
          </w:tcPr>
          <w:p>
            <w:r>
              <w:rPr>
                <w:rFonts w:ascii="Arial" w:cs="Arial" w:eastAsia="Arial" w:hAnsi="Arial"/>
                <w:color w:val="1C2833"/>
                <w:sz w:val="19"/>
                <w:szCs w:val="19"/>
              </w:rPr>
              <w:t xml:space="preserve">LoopNode + predicate</w:t>
            </w:r>
          </w:p>
        </w:tc>
        <w:tc>
          <w:tcPr>
            <w:tcW w:type="dxa" w:w="2760"/>
            <w:tcBorders>
              <w:top w:val="single" w:color="D5D8DC" w:sz="1"/>
              <w:left w:val="single" w:color="D5D8DC" w:sz="1"/>
              <w:bottom w:val="single" w:color="D5D8DC" w:sz="1"/>
              <w:right w:val="single" w:color="D5D8DC" w:sz="1"/>
            </w:tcBorders>
            <w:shd w:fill="EBF5FB" w:val="clear"/>
            <w:tcMar>
              <w:top w:type="dxa" w:w="60"/>
              <w:left w:type="dxa" w:w="100"/>
              <w:bottom w:type="dxa" w:w="60"/>
              <w:right w:type="dxa" w:w="100"/>
            </w:tcMar>
          </w:tcPr>
          <w:p>
            <w:r>
              <w:rPr>
                <w:rFonts w:ascii="Arial" w:cs="Arial" w:eastAsia="Arial" w:hAnsi="Arial"/>
                <w:color w:val="1C2833"/>
                <w:sz w:val="19"/>
                <w:szCs w:val="19"/>
              </w:rPr>
              <w:t xml:space="preserve">LoopAgent + checkpoint agent</w:t>
            </w:r>
          </w:p>
        </w:tc>
      </w:tr>
      <w:tr>
        <w:tc>
          <w:tcPr>
            <w:tcW w:type="dxa" w:w="1800"/>
            <w:tcBorders>
              <w:top w:val="single" w:color="D5D8DC" w:sz="1"/>
              <w:left w:val="single" w:color="D5D8DC" w:sz="1"/>
              <w:bottom w:val="single" w:color="D5D8DC" w:sz="1"/>
              <w:right w:val="single" w:color="D5D8DC" w:sz="1"/>
            </w:tcBorders>
            <w:tcMar>
              <w:top w:type="dxa" w:w="60"/>
              <w:left w:type="dxa" w:w="100"/>
              <w:bottom w:type="dxa" w:w="60"/>
              <w:right w:type="dxa" w:w="100"/>
            </w:tcMar>
          </w:tcPr>
          <w:p>
            <w:r>
              <w:rPr>
                <w:rFonts w:ascii="Arial" w:cs="Arial" w:eastAsia="Arial" w:hAnsi="Arial"/>
                <w:color w:val="1C2833"/>
                <w:sz w:val="19"/>
                <w:szCs w:val="19"/>
              </w:rPr>
              <w:t xml:space="preserve">@ (schema)</w:t>
            </w:r>
          </w:p>
        </w:tc>
        <w:tc>
          <w:tcPr>
            <w:tcW w:type="dxa" w:w="2200"/>
            <w:tcBorders>
              <w:top w:val="single" w:color="D5D8DC" w:sz="1"/>
              <w:left w:val="single" w:color="D5D8DC" w:sz="1"/>
              <w:bottom w:val="single" w:color="D5D8DC" w:sz="1"/>
              <w:right w:val="single" w:color="D5D8DC" w:sz="1"/>
            </w:tcBorders>
            <w:tcMar>
              <w:top w:type="dxa" w:w="60"/>
              <w:left w:type="dxa" w:w="100"/>
              <w:bottom w:type="dxa" w:w="60"/>
              <w:right w:type="dxa" w:w="100"/>
            </w:tcMar>
          </w:tcPr>
          <w:p>
            <w:r>
              <w:rPr>
                <w:rFonts w:ascii="Arial" w:cs="Arial" w:eastAsia="Arial" w:hAnsi="Arial"/>
                <w:color w:val="1C2833"/>
                <w:sz w:val="19"/>
                <w:szCs w:val="19"/>
              </w:rPr>
              <w:t xml:space="preserve">agent @ MyModel</w:t>
            </w:r>
          </w:p>
        </w:tc>
        <w:tc>
          <w:tcPr>
            <w:tcW w:type="dxa" w:w="2600"/>
            <w:tcBorders>
              <w:top w:val="single" w:color="D5D8DC" w:sz="1"/>
              <w:left w:val="single" w:color="D5D8DC" w:sz="1"/>
              <w:bottom w:val="single" w:color="D5D8DC" w:sz="1"/>
              <w:right w:val="single" w:color="D5D8DC" w:sz="1"/>
            </w:tcBorders>
            <w:tcMar>
              <w:top w:type="dxa" w:w="60"/>
              <w:left w:type="dxa" w:w="100"/>
              <w:bottom w:type="dxa" w:w="60"/>
              <w:right w:type="dxa" w:w="100"/>
            </w:tcMar>
          </w:tcPr>
          <w:p>
            <w:r>
              <w:rPr>
                <w:rFonts w:ascii="Arial" w:cs="Arial" w:eastAsia="Arial" w:hAnsi="Arial"/>
                <w:color w:val="1C2833"/>
                <w:sz w:val="19"/>
                <w:szCs w:val="19"/>
              </w:rPr>
              <w:t xml:space="preserve">AgentNode(output_schema=MyModel)</w:t>
            </w:r>
          </w:p>
        </w:tc>
        <w:tc>
          <w:tcPr>
            <w:tcW w:type="dxa" w:w="2760"/>
            <w:tcBorders>
              <w:top w:val="single" w:color="D5D8DC" w:sz="1"/>
              <w:left w:val="single" w:color="D5D8DC" w:sz="1"/>
              <w:bottom w:val="single" w:color="D5D8DC" w:sz="1"/>
              <w:right w:val="single" w:color="D5D8DC" w:sz="1"/>
            </w:tcBorders>
            <w:tcMar>
              <w:top w:type="dxa" w:w="60"/>
              <w:left w:type="dxa" w:w="100"/>
              <w:bottom w:type="dxa" w:w="60"/>
              <w:right w:type="dxa" w:w="100"/>
            </w:tcMar>
          </w:tcPr>
          <w:p>
            <w:r>
              <w:rPr>
                <w:rFonts w:ascii="Arial" w:cs="Arial" w:eastAsia="Arial" w:hAnsi="Arial"/>
                <w:color w:val="1C2833"/>
                <w:sz w:val="19"/>
                <w:szCs w:val="19"/>
              </w:rPr>
              <w:t xml:space="preserve">LlmAgent(output_schema=...)</w:t>
            </w:r>
          </w:p>
        </w:tc>
      </w:tr>
      <w:tr>
        <w:tc>
          <w:tcPr>
            <w:tcW w:type="dxa" w:w="1800"/>
            <w:tcBorders>
              <w:top w:val="single" w:color="D5D8DC" w:sz="1"/>
              <w:left w:val="single" w:color="D5D8DC" w:sz="1"/>
              <w:bottom w:val="single" w:color="D5D8DC" w:sz="1"/>
              <w:right w:val="single" w:color="D5D8DC" w:sz="1"/>
            </w:tcBorders>
            <w:shd w:fill="EBF5FB" w:val="clear"/>
            <w:tcMar>
              <w:top w:type="dxa" w:w="60"/>
              <w:left w:type="dxa" w:w="100"/>
              <w:bottom w:type="dxa" w:w="60"/>
              <w:right w:type="dxa" w:w="100"/>
            </w:tcMar>
          </w:tcPr>
          <w:p>
            <w:r>
              <w:rPr>
                <w:rFonts w:ascii="Arial" w:cs="Arial" w:eastAsia="Arial" w:hAnsi="Arial"/>
                <w:color w:val="1C2833"/>
                <w:sz w:val="19"/>
                <w:szCs w:val="19"/>
              </w:rPr>
              <w:t xml:space="preserve">// (fallback)</w:t>
            </w:r>
          </w:p>
        </w:tc>
        <w:tc>
          <w:tcPr>
            <w:tcW w:type="dxa" w:w="2200"/>
            <w:tcBorders>
              <w:top w:val="single" w:color="D5D8DC" w:sz="1"/>
              <w:left w:val="single" w:color="D5D8DC" w:sz="1"/>
              <w:bottom w:val="single" w:color="D5D8DC" w:sz="1"/>
              <w:right w:val="single" w:color="D5D8DC" w:sz="1"/>
            </w:tcBorders>
            <w:shd w:fill="EBF5FB" w:val="clear"/>
            <w:tcMar>
              <w:top w:type="dxa" w:w="60"/>
              <w:left w:type="dxa" w:w="100"/>
              <w:bottom w:type="dxa" w:w="60"/>
              <w:right w:type="dxa" w:w="100"/>
            </w:tcMar>
          </w:tcPr>
          <w:p>
            <w:r>
              <w:rPr>
                <w:rFonts w:ascii="Arial" w:cs="Arial" w:eastAsia="Arial" w:hAnsi="Arial"/>
                <w:color w:val="1C2833"/>
                <w:sz w:val="19"/>
                <w:szCs w:val="19"/>
              </w:rPr>
              <w:t xml:space="preserve">a // b</w:t>
            </w:r>
          </w:p>
        </w:tc>
        <w:tc>
          <w:tcPr>
            <w:tcW w:type="dxa" w:w="2600"/>
            <w:tcBorders>
              <w:top w:val="single" w:color="D5D8DC" w:sz="1"/>
              <w:left w:val="single" w:color="D5D8DC" w:sz="1"/>
              <w:bottom w:val="single" w:color="D5D8DC" w:sz="1"/>
              <w:right w:val="single" w:color="D5D8DC" w:sz="1"/>
            </w:tcBorders>
            <w:shd w:fill="EBF5FB" w:val="clear"/>
            <w:tcMar>
              <w:top w:type="dxa" w:w="60"/>
              <w:left w:type="dxa" w:w="100"/>
              <w:bottom w:type="dxa" w:w="60"/>
              <w:right w:type="dxa" w:w="100"/>
            </w:tcMar>
          </w:tcPr>
          <w:p>
            <w:r>
              <w:rPr>
                <w:rFonts w:ascii="Arial" w:cs="Arial" w:eastAsia="Arial" w:hAnsi="Arial"/>
                <w:color w:val="1C2833"/>
                <w:sz w:val="19"/>
                <w:szCs w:val="19"/>
              </w:rPr>
              <w:t xml:space="preserve">FallbackNode(a, b)</w:t>
            </w:r>
          </w:p>
        </w:tc>
        <w:tc>
          <w:tcPr>
            <w:tcW w:type="dxa" w:w="2760"/>
            <w:tcBorders>
              <w:top w:val="single" w:color="D5D8DC" w:sz="1"/>
              <w:left w:val="single" w:color="D5D8DC" w:sz="1"/>
              <w:bottom w:val="single" w:color="D5D8DC" w:sz="1"/>
              <w:right w:val="single" w:color="D5D8DC" w:sz="1"/>
            </w:tcBorders>
            <w:shd w:fill="EBF5FB" w:val="clear"/>
            <w:tcMar>
              <w:top w:type="dxa" w:w="60"/>
              <w:left w:type="dxa" w:w="100"/>
              <w:bottom w:type="dxa" w:w="60"/>
              <w:right w:type="dxa" w:w="100"/>
            </w:tcMar>
          </w:tcPr>
          <w:p>
            <w:r>
              <w:rPr>
                <w:rFonts w:ascii="Arial" w:cs="Arial" w:eastAsia="Arial" w:hAnsi="Arial"/>
                <w:color w:val="1C2833"/>
                <w:sz w:val="19"/>
                <w:szCs w:val="19"/>
              </w:rPr>
              <w:t xml:space="preserve">SequentialAgent + try/catch</w:t>
            </w:r>
          </w:p>
        </w:tc>
      </w:tr>
      <w:tr>
        <w:tc>
          <w:tcPr>
            <w:tcW w:type="dxa" w:w="1800"/>
            <w:tcBorders>
              <w:top w:val="single" w:color="D5D8DC" w:sz="1"/>
              <w:left w:val="single" w:color="D5D8DC" w:sz="1"/>
              <w:bottom w:val="single" w:color="D5D8DC" w:sz="1"/>
              <w:right w:val="single" w:color="D5D8DC" w:sz="1"/>
            </w:tcBorders>
            <w:tcMar>
              <w:top w:type="dxa" w:w="60"/>
              <w:left w:type="dxa" w:w="100"/>
              <w:bottom w:type="dxa" w:w="60"/>
              <w:right w:type="dxa" w:w="100"/>
            </w:tcMar>
          </w:tcPr>
          <w:p>
            <w:r>
              <w:rPr>
                <w:rFonts w:ascii="Arial" w:cs="Arial" w:eastAsia="Arial" w:hAnsi="Arial"/>
                <w:color w:val="1C2833"/>
                <w:sz w:val="19"/>
                <w:szCs w:val="19"/>
              </w:rPr>
              <w:t xml:space="preserve">» (delegate)</w:t>
            </w:r>
          </w:p>
        </w:tc>
        <w:tc>
          <w:tcPr>
            <w:tcW w:type="dxa" w:w="2200"/>
            <w:tcBorders>
              <w:top w:val="single" w:color="D5D8DC" w:sz="1"/>
              <w:left w:val="single" w:color="D5D8DC" w:sz="1"/>
              <w:bottom w:val="single" w:color="D5D8DC" w:sz="1"/>
              <w:right w:val="single" w:color="D5D8DC" w:sz="1"/>
            </w:tcBorders>
            <w:tcMar>
              <w:top w:type="dxa" w:w="60"/>
              <w:left w:type="dxa" w:w="100"/>
              <w:bottom w:type="dxa" w:w="60"/>
              <w:right w:type="dxa" w:w="100"/>
            </w:tcMar>
          </w:tcPr>
          <w:p>
            <w:r>
              <w:rPr>
                <w:rFonts w:ascii="Arial" w:cs="Arial" w:eastAsia="Arial" w:hAnsi="Arial"/>
                <w:color w:val="1C2833"/>
                <w:sz w:val="19"/>
                <w:szCs w:val="19"/>
              </w:rPr>
              <w:t xml:space="preserve">a.delegate(b, c)</w:t>
            </w:r>
          </w:p>
        </w:tc>
        <w:tc>
          <w:tcPr>
            <w:tcW w:type="dxa" w:w="2600"/>
            <w:tcBorders>
              <w:top w:val="single" w:color="D5D8DC" w:sz="1"/>
              <w:left w:val="single" w:color="D5D8DC" w:sz="1"/>
              <w:bottom w:val="single" w:color="D5D8DC" w:sz="1"/>
              <w:right w:val="single" w:color="D5D8DC" w:sz="1"/>
            </w:tcBorders>
            <w:tcMar>
              <w:top w:type="dxa" w:w="60"/>
              <w:left w:type="dxa" w:w="100"/>
              <w:bottom w:type="dxa" w:w="60"/>
              <w:right w:type="dxa" w:w="100"/>
            </w:tcMar>
          </w:tcPr>
          <w:p>
            <w:r>
              <w:rPr>
                <w:rFonts w:ascii="Arial" w:cs="Arial" w:eastAsia="Arial" w:hAnsi="Arial"/>
                <w:color w:val="1C2833"/>
                <w:sz w:val="19"/>
                <w:szCs w:val="19"/>
              </w:rPr>
              <w:t xml:space="preserve">AgentNode(sub_agents=[b,c])</w:t>
            </w:r>
          </w:p>
        </w:tc>
        <w:tc>
          <w:tcPr>
            <w:tcW w:type="dxa" w:w="2760"/>
            <w:tcBorders>
              <w:top w:val="single" w:color="D5D8DC" w:sz="1"/>
              <w:left w:val="single" w:color="D5D8DC" w:sz="1"/>
              <w:bottom w:val="single" w:color="D5D8DC" w:sz="1"/>
              <w:right w:val="single" w:color="D5D8DC" w:sz="1"/>
            </w:tcBorders>
            <w:tcMar>
              <w:top w:type="dxa" w:w="60"/>
              <w:left w:type="dxa" w:w="100"/>
              <w:bottom w:type="dxa" w:w="60"/>
              <w:right w:type="dxa" w:w="100"/>
            </w:tcMar>
          </w:tcPr>
          <w:p>
            <w:r>
              <w:rPr>
                <w:rFonts w:ascii="Arial" w:cs="Arial" w:eastAsia="Arial" w:hAnsi="Arial"/>
                <w:color w:val="1C2833"/>
                <w:sz w:val="19"/>
                <w:szCs w:val="19"/>
              </w:rPr>
              <w:t xml:space="preserve">LlmAgent with AgentTool wrappers</w:t>
            </w:r>
          </w:p>
        </w:tc>
      </w:tr>
    </w:tbl>
    <w:p>
      <w:pPr>
        <w:spacing w:after="60"/>
      </w:pPr>
    </w:p>
    <w:p>
      <w:pPr>
        <w:pStyle w:val="Heading2"/>
      </w:pPr>
      <w:r>
        <w:t xml:space="preserve">8.1 Pipeline Operator (&gt;&gt;)</w:t>
      </w:r>
    </w:p>
    <w:p>
      <w:pPr>
        <w:spacing w:after="120"/>
      </w:pPr>
      <w:r>
        <w:rPr>
          <w:rFonts w:ascii="Arial" w:cs="Arial" w:eastAsia="Arial" w:hAnsi="Arial"/>
          <w:color w:val="1C2833"/>
          <w:sz w:val="22"/>
          <w:szCs w:val="22"/>
        </w:rPr>
        <w:t xml:space="preserve">The &gt;&gt; operator creates sequential composition. When the right operand is a callable, it’s wrapped as a zero-cost FnStep (a TransformNode). When it’s a dict, it’s converted to a deterministic route agent. Chaining is associative: (a &gt;&gt; b) &gt;&gt; c and a &gt;&gt; (b &gt;&gt; c) produce equivalent SequenceNodes.</w:t>
      </w:r>
    </w:p>
    <w:p>
      <w:pPr>
        <w:shd w:fill="F4F6F7" w:val="clear"/>
        <w:spacing w:after="0"/>
        <w:ind w:left="360"/>
      </w:pPr>
      <w:r>
        <w:rPr>
          <w:rFonts w:ascii="Consolas" w:cs="Consolas" w:eastAsia="Consolas" w:hAnsi="Consolas"/>
          <w:color w:val="1C2833"/>
          <w:sz w:val="18"/>
          <w:szCs w:val="18"/>
        </w:rPr>
        <w:t xml:space="preserve"># These are equivalent:</w:t>
      </w:r>
    </w:p>
    <w:p>
      <w:pPr>
        <w:shd w:fill="F4F6F7" w:val="clear"/>
        <w:spacing w:after="0"/>
        <w:ind w:left="360"/>
      </w:pPr>
      <w:r>
        <w:rPr>
          <w:rFonts w:ascii="Consolas" w:cs="Consolas" w:eastAsia="Consolas" w:hAnsi="Consolas"/>
          <w:color w:val="1C2833"/>
          <w:sz w:val="18"/>
          <w:szCs w:val="18"/>
        </w:rPr>
        <w:t xml:space="preserve">pipeline = agent_a &gt;&gt; agent_b &gt;&gt; agent_c</w:t>
      </w:r>
    </w:p>
    <w:p>
      <w:pPr>
        <w:shd w:fill="F4F6F7" w:val="clear"/>
        <w:spacing w:after="0"/>
        <w:ind w:left="360"/>
      </w:pPr>
      <w:r>
        <w:rPr>
          <w:rFonts w:ascii="Consolas" w:cs="Consolas" w:eastAsia="Consolas" w:hAnsi="Consolas"/>
          <w:color w:val="1C2833"/>
          <w:sz w:val="18"/>
          <w:szCs w:val="18"/>
        </w:rPr>
        <w:t xml:space="preserve">pipeline = Pipeline('p').step(agent_a).step(agent_b).step(agent_c)</w:t>
      </w:r>
    </w:p>
    <w:p>
      <w:pPr>
        <w:shd w:fill="F4F6F7" w:val="clear"/>
        <w:spacing w:after="0"/>
        <w:ind w:left="360"/>
      </w:pPr>
      <w:r>
        <w:rPr>
          <w:rFonts w:ascii="Consolas" w:cs="Consolas" w:eastAsia="Consolas" w:hAnsi="Consolas"/>
          <w:color w:val="1C2833"/>
          <w:sz w:val="18"/>
          <w:szCs w:val="18"/>
        </w:rPr>
        <w:t xml:space="preserve"> </w:t>
      </w:r>
    </w:p>
    <w:p>
      <w:pPr>
        <w:shd w:fill="F4F6F7" w:val="clear"/>
        <w:spacing w:after="0"/>
        <w:ind w:left="360"/>
      </w:pPr>
      <w:r>
        <w:rPr>
          <w:rFonts w:ascii="Consolas" w:cs="Consolas" w:eastAsia="Consolas" w:hAnsi="Consolas"/>
          <w:color w:val="1C2833"/>
          <w:sz w:val="18"/>
          <w:szCs w:val="18"/>
        </w:rPr>
        <w:t xml:space="preserve"># Inline transforms via callable:</w:t>
      </w:r>
    </w:p>
    <w:p>
      <w:pPr>
        <w:shd w:fill="F4F6F7" w:val="clear"/>
        <w:spacing w:after="0"/>
        <w:ind w:left="360"/>
      </w:pPr>
      <w:r>
        <w:rPr>
          <w:rFonts w:ascii="Consolas" w:cs="Consolas" w:eastAsia="Consolas" w:hAnsi="Consolas"/>
          <w:color w:val="1C2833"/>
          <w:sz w:val="18"/>
          <w:szCs w:val="18"/>
        </w:rPr>
        <w:t xml:space="preserve">pipeline = agent_a &gt;&gt; (lambda ctx: {'summary': ctx['raw'][:100]}) &gt;&gt; agent_b</w:t>
      </w:r>
    </w:p>
    <w:p>
      <w:pPr>
        <w:shd w:fill="F4F6F7" w:val="clear"/>
        <w:spacing w:after="0"/>
        <w:ind w:left="360"/>
      </w:pPr>
      <w:r>
        <w:rPr>
          <w:rFonts w:ascii="Consolas" w:cs="Consolas" w:eastAsia="Consolas" w:hAnsi="Consolas"/>
          <w:color w:val="1C2833"/>
          <w:sz w:val="18"/>
          <w:szCs w:val="18"/>
        </w:rPr>
        <w:t xml:space="preserve"> </w:t>
      </w:r>
    </w:p>
    <w:p>
      <w:pPr>
        <w:shd w:fill="F4F6F7" w:val="clear"/>
        <w:spacing w:after="0"/>
        <w:ind w:left="360"/>
      </w:pPr>
      <w:r>
        <w:rPr>
          <w:rFonts w:ascii="Consolas" w:cs="Consolas" w:eastAsia="Consolas" w:hAnsi="Consolas"/>
          <w:color w:val="1C2833"/>
          <w:sz w:val="18"/>
          <w:szCs w:val="18"/>
        </w:rPr>
        <w:t xml:space="preserve"># Inline routing via dict:</w:t>
      </w:r>
    </w:p>
    <w:p>
      <w:pPr>
        <w:shd w:fill="F4F6F7" w:val="clear"/>
        <w:spacing w:after="0"/>
        <w:ind w:left="360"/>
      </w:pPr>
      <w:r>
        <w:rPr>
          <w:rFonts w:ascii="Consolas" w:cs="Consolas" w:eastAsia="Consolas" w:hAnsi="Consolas"/>
          <w:color w:val="1C2833"/>
          <w:sz w:val="18"/>
          <w:szCs w:val="18"/>
        </w:rPr>
        <w:t xml:space="preserve">pipeline = classifier &gt;&gt; {</w:t>
      </w:r>
    </w:p>
    <w:p>
      <w:pPr>
        <w:shd w:fill="F4F6F7" w:val="clear"/>
        <w:spacing w:after="0"/>
        <w:ind w:left="360"/>
      </w:pPr>
      <w:r>
        <w:rPr>
          <w:rFonts w:ascii="Consolas" w:cs="Consolas" w:eastAsia="Consolas" w:hAnsi="Consolas"/>
          <w:color w:val="1C2833"/>
          <w:sz w:val="18"/>
          <w:szCs w:val="18"/>
        </w:rPr>
        <w:t xml:space="preserve">    "billing": billing_agent,</w:t>
      </w:r>
    </w:p>
    <w:p>
      <w:pPr>
        <w:shd w:fill="F4F6F7" w:val="clear"/>
        <w:spacing w:after="0"/>
        <w:ind w:left="360"/>
      </w:pPr>
      <w:r>
        <w:rPr>
          <w:rFonts w:ascii="Consolas" w:cs="Consolas" w:eastAsia="Consolas" w:hAnsi="Consolas"/>
          <w:color w:val="1C2833"/>
          <w:sz w:val="18"/>
          <w:szCs w:val="18"/>
        </w:rPr>
        <w:t xml:space="preserve">    "tech": tech_agent,</w:t>
      </w:r>
    </w:p>
    <w:p>
      <w:pPr>
        <w:shd w:fill="F4F6F7" w:val="clear"/>
        <w:spacing w:after="0"/>
        <w:ind w:left="360"/>
      </w:pPr>
      <w:r>
        <w:rPr>
          <w:rFonts w:ascii="Consolas" w:cs="Consolas" w:eastAsia="Consolas" w:hAnsi="Consolas"/>
          <w:color w:val="1C2833"/>
          <w:sz w:val="18"/>
          <w:szCs w:val="18"/>
        </w:rPr>
        <w:t xml:space="preserve">    "general": general_agent,</w:t>
      </w:r>
    </w:p>
    <w:p>
      <w:pPr>
        <w:shd w:fill="F4F6F7" w:val="clear"/>
        <w:spacing w:after="0"/>
        <w:ind w:left="360"/>
      </w:pPr>
      <w:r>
        <w:rPr>
          <w:rFonts w:ascii="Consolas" w:cs="Consolas" w:eastAsia="Consolas" w:hAnsi="Consolas"/>
          <w:color w:val="1C2833"/>
          <w:sz w:val="18"/>
          <w:szCs w:val="18"/>
        </w:rPr>
        <w:t xml:space="preserve">}</w:t>
      </w:r>
    </w:p>
    <w:p>
      <w:pPr>
        <w:spacing w:after="60"/>
      </w:pPr>
    </w:p>
    <w:p>
      <w:pPr>
        <w:pStyle w:val="Heading2"/>
      </w:pPr>
      <w:r>
        <w:t xml:space="preserve">8.2 FanOut Operator (|)</w:t>
      </w:r>
    </w:p>
    <w:p>
      <w:pPr>
        <w:spacing w:after="120"/>
      </w:pPr>
      <w:r>
        <w:rPr>
          <w:rFonts w:ascii="Arial" w:cs="Arial" w:eastAsia="Arial" w:hAnsi="Arial"/>
          <w:color w:val="1C2833"/>
          <w:sz w:val="22"/>
          <w:szCs w:val="22"/>
        </w:rPr>
        <w:t xml:space="preserve">The | operator creates parallel composition with branch isolation. Each branch executes in its own InvocationContext copy with a unique branch identifier. Branches cannot see each other’s events or state mutations until after all branches complete.</w:t>
      </w:r>
    </w:p>
    <w:p>
      <w:pPr>
        <w:spacing w:after="60"/>
      </w:pPr>
    </w:p>
    <w:p>
      <w:pPr>
        <w:pStyle w:val="Heading2"/>
      </w:pPr>
      <w:r>
        <w:t xml:space="preserve">8.3 Loop Operator (*)</w:t>
      </w:r>
    </w:p>
    <w:p>
      <w:pPr>
        <w:spacing w:after="120"/>
      </w:pPr>
      <w:r>
        <w:rPr>
          <w:rFonts w:ascii="Arial" w:cs="Arial" w:eastAsia="Arial" w:hAnsi="Arial"/>
          <w:color w:val="1C2833"/>
          <w:sz w:val="22"/>
          <w:szCs w:val="22"/>
        </w:rPr>
        <w:t xml:space="preserve">The * operator creates iteration. With an integer, it sets max_iterations. With until(predicate), it creates a checkpoint agent that evaluates the predicate after each iteration and sets escalate=True to break the loop.</w:t>
      </w:r>
    </w:p>
    <w:p>
      <w:pPr>
        <w:shd w:fill="F4F6F7" w:val="clear"/>
        <w:spacing w:after="0"/>
        <w:ind w:left="360"/>
      </w:pPr>
      <w:r>
        <w:rPr>
          <w:rFonts w:ascii="Consolas" w:cs="Consolas" w:eastAsia="Consolas" w:hAnsi="Consolas"/>
          <w:color w:val="1C2833"/>
          <w:sz w:val="18"/>
          <w:szCs w:val="18"/>
        </w:rPr>
        <w:t xml:space="preserve"># Fixed iterations:</w:t>
      </w:r>
    </w:p>
    <w:p>
      <w:pPr>
        <w:shd w:fill="F4F6F7" w:val="clear"/>
        <w:spacing w:after="0"/>
        <w:ind w:left="360"/>
      </w:pPr>
      <w:r>
        <w:rPr>
          <w:rFonts w:ascii="Consolas" w:cs="Consolas" w:eastAsia="Consolas" w:hAnsi="Consolas"/>
          <w:color w:val="1C2833"/>
          <w:sz w:val="18"/>
          <w:szCs w:val="18"/>
        </w:rPr>
        <w:t xml:space="preserve">refiner = agent * 3    # Loop body runs at most 3 times</w:t>
      </w:r>
    </w:p>
    <w:p>
      <w:pPr>
        <w:shd w:fill="F4F6F7" w:val="clear"/>
        <w:spacing w:after="0"/>
        <w:ind w:left="360"/>
      </w:pPr>
      <w:r>
        <w:rPr>
          <w:rFonts w:ascii="Consolas" w:cs="Consolas" w:eastAsia="Consolas" w:hAnsi="Consolas"/>
          <w:color w:val="1C2833"/>
          <w:sz w:val="18"/>
          <w:szCs w:val="18"/>
        </w:rPr>
        <w:t xml:space="preserve"> </w:t>
      </w:r>
    </w:p>
    <w:p>
      <w:pPr>
        <w:shd w:fill="F4F6F7" w:val="clear"/>
        <w:spacing w:after="0"/>
        <w:ind w:left="360"/>
      </w:pPr>
      <w:r>
        <w:rPr>
          <w:rFonts w:ascii="Consolas" w:cs="Consolas" w:eastAsia="Consolas" w:hAnsi="Consolas"/>
          <w:color w:val="1C2833"/>
          <w:sz w:val="18"/>
          <w:szCs w:val="18"/>
        </w:rPr>
        <w:t xml:space="preserve"># Predicate-based loop:</w:t>
      </w:r>
    </w:p>
    <w:p>
      <w:pPr>
        <w:shd w:fill="F4F6F7" w:val="clear"/>
        <w:spacing w:after="0"/>
        <w:ind w:left="360"/>
      </w:pPr>
      <w:r>
        <w:rPr>
          <w:rFonts w:ascii="Consolas" w:cs="Consolas" w:eastAsia="Consolas" w:hAnsi="Consolas"/>
          <w:color w:val="1C2833"/>
          <w:sz w:val="18"/>
          <w:szCs w:val="18"/>
        </w:rPr>
        <w:t xml:space="preserve">refiner = agent * until(lambda ctx: ctx.state.get('quality') &gt; 0.9)</w:t>
      </w:r>
    </w:p>
    <w:p>
      <w:r>
        <w:br w:type="page"/>
      </w:r>
    </w:p>
    <w:p>
      <w:pPr>
        <w:pStyle w:val="Heading1"/>
      </w:pPr>
      <w:r>
        <w:t xml:space="preserve">9. ADK Construct Alignment</w:t>
      </w:r>
    </w:p>
    <w:p>
      <w:pPr>
        <w:spacing w:after="120"/>
      </w:pPr>
      <w:r>
        <w:rPr>
          <w:rFonts w:ascii="Arial" w:cs="Arial" w:eastAsia="Arial" w:hAnsi="Arial"/>
          <w:color w:val="1C2833"/>
          <w:sz w:val="22"/>
          <w:szCs w:val="22"/>
        </w:rPr>
        <w:t xml:space="preserve">This section maps every ADK construct to its adk-fluent counterpart, ensuring zero conceptual loss for migrating developers.</w:t>
      </w:r>
    </w:p>
    <w:p>
      <w:pPr>
        <w:spacing w:after="6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200"/>
        <w:gridCol w:w="3000"/>
        <w:gridCol w:w="3160"/>
      </w:tblGrid>
      <w:tr>
        <w:tc>
          <w:tcPr>
            <w:tcW w:type="dxa" w:w="3200"/>
            <w:tcBorders>
              <w:top w:val="single" w:color="D5D8DC" w:sz="1"/>
              <w:left w:val="single" w:color="D5D8DC" w:sz="1"/>
              <w:bottom w:val="single" w:color="D5D8DC" w:sz="1"/>
              <w:right w:val="single" w:color="D5D8DC" w:sz="1"/>
            </w:tcBorders>
            <w:shd w:fill="D4E6F1" w:val="clear"/>
            <w:tcMar>
              <w:top w:type="dxa" w:w="60"/>
              <w:left w:type="dxa" w:w="100"/>
              <w:bottom w:type="dxa" w:w="60"/>
              <w:right w:type="dxa" w:w="100"/>
            </w:tcMar>
          </w:tcPr>
          <w:p>
            <w:r>
              <w:rPr>
                <w:rFonts w:ascii="Arial" w:cs="Arial" w:eastAsia="Arial" w:hAnsi="Arial"/>
                <w:b/>
                <w:bCs/>
                <w:color w:val="1C2833"/>
                <w:sz w:val="20"/>
                <w:szCs w:val="20"/>
              </w:rPr>
              <w:t xml:space="preserve">ADK Construct</w:t>
            </w:r>
          </w:p>
        </w:tc>
        <w:tc>
          <w:tcPr>
            <w:tcW w:type="dxa" w:w="3000"/>
            <w:tcBorders>
              <w:top w:val="single" w:color="D5D8DC" w:sz="1"/>
              <w:left w:val="single" w:color="D5D8DC" w:sz="1"/>
              <w:bottom w:val="single" w:color="D5D8DC" w:sz="1"/>
              <w:right w:val="single" w:color="D5D8DC" w:sz="1"/>
            </w:tcBorders>
            <w:shd w:fill="D4E6F1" w:val="clear"/>
            <w:tcMar>
              <w:top w:type="dxa" w:w="60"/>
              <w:left w:type="dxa" w:w="100"/>
              <w:bottom w:type="dxa" w:w="60"/>
              <w:right w:type="dxa" w:w="100"/>
            </w:tcMar>
          </w:tcPr>
          <w:p>
            <w:r>
              <w:rPr>
                <w:rFonts w:ascii="Arial" w:cs="Arial" w:eastAsia="Arial" w:hAnsi="Arial"/>
                <w:b/>
                <w:bCs/>
                <w:color w:val="1C2833"/>
                <w:sz w:val="20"/>
                <w:szCs w:val="20"/>
              </w:rPr>
              <w:t xml:space="preserve">ADK-Fluent Equivalent</w:t>
            </w:r>
          </w:p>
        </w:tc>
        <w:tc>
          <w:tcPr>
            <w:tcW w:type="dxa" w:w="3160"/>
            <w:tcBorders>
              <w:top w:val="single" w:color="D5D8DC" w:sz="1"/>
              <w:left w:val="single" w:color="D5D8DC" w:sz="1"/>
              <w:bottom w:val="single" w:color="D5D8DC" w:sz="1"/>
              <w:right w:val="single" w:color="D5D8DC" w:sz="1"/>
            </w:tcBorders>
            <w:shd w:fill="D4E6F1" w:val="clear"/>
            <w:tcMar>
              <w:top w:type="dxa" w:w="60"/>
              <w:left w:type="dxa" w:w="100"/>
              <w:bottom w:type="dxa" w:w="60"/>
              <w:right w:type="dxa" w:w="100"/>
            </w:tcMar>
          </w:tcPr>
          <w:p>
            <w:r>
              <w:rPr>
                <w:rFonts w:ascii="Arial" w:cs="Arial" w:eastAsia="Arial" w:hAnsi="Arial"/>
                <w:b/>
                <w:bCs/>
                <w:color w:val="1C2833"/>
                <w:sz w:val="20"/>
                <w:szCs w:val="20"/>
              </w:rPr>
              <w:t xml:space="preserve">Notes</w:t>
            </w:r>
          </w:p>
        </w:tc>
      </w:tr>
      <w:tr>
        <w:tc>
          <w:tcPr>
            <w:tcW w:type="dxa" w:w="3200"/>
            <w:tcBorders>
              <w:top w:val="single" w:color="D5D8DC" w:sz="1"/>
              <w:left w:val="single" w:color="D5D8DC" w:sz="1"/>
              <w:bottom w:val="single" w:color="D5D8DC" w:sz="1"/>
              <w:right w:val="single" w:color="D5D8DC" w:sz="1"/>
            </w:tcBorders>
            <w:tcMar>
              <w:top w:type="dxa" w:w="60"/>
              <w:left w:type="dxa" w:w="100"/>
              <w:bottom w:type="dxa" w:w="60"/>
              <w:right w:type="dxa" w:w="100"/>
            </w:tcMar>
          </w:tcPr>
          <w:p>
            <w:r>
              <w:rPr>
                <w:rFonts w:ascii="Arial" w:cs="Arial" w:eastAsia="Arial" w:hAnsi="Arial"/>
                <w:color w:val="1C2833"/>
                <w:sz w:val="19"/>
                <w:szCs w:val="19"/>
              </w:rPr>
              <w:t xml:space="preserve">App(name, root_agent, plugins)</w:t>
            </w:r>
          </w:p>
        </w:tc>
        <w:tc>
          <w:tcPr>
            <w:tcW w:type="dxa" w:w="3000"/>
            <w:tcBorders>
              <w:top w:val="single" w:color="D5D8DC" w:sz="1"/>
              <w:left w:val="single" w:color="D5D8DC" w:sz="1"/>
              <w:bottom w:val="single" w:color="D5D8DC" w:sz="1"/>
              <w:right w:val="single" w:color="D5D8DC" w:sz="1"/>
            </w:tcBorders>
            <w:tcMar>
              <w:top w:type="dxa" w:w="60"/>
              <w:left w:type="dxa" w:w="100"/>
              <w:bottom w:type="dxa" w:w="60"/>
              <w:right w:type="dxa" w:w="100"/>
            </w:tcMar>
          </w:tcPr>
          <w:p>
            <w:r>
              <w:rPr>
                <w:rFonts w:ascii="Arial" w:cs="Arial" w:eastAsia="Arial" w:hAnsi="Arial"/>
                <w:color w:val="1C2833"/>
                <w:sz w:val="19"/>
                <w:szCs w:val="19"/>
              </w:rPr>
              <w:t xml:space="preserve">AppNode in IR; App builder</w:t>
            </w:r>
          </w:p>
        </w:tc>
        <w:tc>
          <w:tcPr>
            <w:tcW w:type="dxa" w:w="3160"/>
            <w:tcBorders>
              <w:top w:val="single" w:color="D5D8DC" w:sz="1"/>
              <w:left w:val="single" w:color="D5D8DC" w:sz="1"/>
              <w:bottom w:val="single" w:color="D5D8DC" w:sz="1"/>
              <w:right w:val="single" w:color="D5D8DC" w:sz="1"/>
            </w:tcBorders>
            <w:tcMar>
              <w:top w:type="dxa" w:w="60"/>
              <w:left w:type="dxa" w:w="100"/>
              <w:bottom w:type="dxa" w:w="60"/>
              <w:right w:type="dxa" w:w="100"/>
            </w:tcMar>
          </w:tcPr>
          <w:p>
            <w:r>
              <w:rPr>
                <w:rFonts w:ascii="Arial" w:cs="Arial" w:eastAsia="Arial" w:hAnsi="Arial"/>
                <w:color w:val="1C2833"/>
                <w:sz w:val="19"/>
                <w:szCs w:val="19"/>
              </w:rPr>
              <w:t xml:space="preserve">Plugins field carries MiddlewareStackPlugin</w:t>
            </w:r>
          </w:p>
        </w:tc>
      </w:tr>
      <w:tr>
        <w:tc>
          <w:tcPr>
            <w:tcW w:type="dxa" w:w="3200"/>
            <w:tcBorders>
              <w:top w:val="single" w:color="D5D8DC" w:sz="1"/>
              <w:left w:val="single" w:color="D5D8DC" w:sz="1"/>
              <w:bottom w:val="single" w:color="D5D8DC" w:sz="1"/>
              <w:right w:val="single" w:color="D5D8DC" w:sz="1"/>
            </w:tcBorders>
            <w:shd w:fill="EBF5FB" w:val="clear"/>
            <w:tcMar>
              <w:top w:type="dxa" w:w="60"/>
              <w:left w:type="dxa" w:w="100"/>
              <w:bottom w:type="dxa" w:w="60"/>
              <w:right w:type="dxa" w:w="100"/>
            </w:tcMar>
          </w:tcPr>
          <w:p>
            <w:r>
              <w:rPr>
                <w:rFonts w:ascii="Arial" w:cs="Arial" w:eastAsia="Arial" w:hAnsi="Arial"/>
                <w:color w:val="1C2833"/>
                <w:sz w:val="19"/>
                <w:szCs w:val="19"/>
              </w:rPr>
              <w:t xml:space="preserve">Runner(session_service, ...)</w:t>
            </w:r>
          </w:p>
        </w:tc>
        <w:tc>
          <w:tcPr>
            <w:tcW w:type="dxa" w:w="3000"/>
            <w:tcBorders>
              <w:top w:val="single" w:color="D5D8DC" w:sz="1"/>
              <w:left w:val="single" w:color="D5D8DC" w:sz="1"/>
              <w:bottom w:val="single" w:color="D5D8DC" w:sz="1"/>
              <w:right w:val="single" w:color="D5D8DC" w:sz="1"/>
            </w:tcBorders>
            <w:shd w:fill="EBF5FB" w:val="clear"/>
            <w:tcMar>
              <w:top w:type="dxa" w:w="60"/>
              <w:left w:type="dxa" w:w="100"/>
              <w:bottom w:type="dxa" w:w="60"/>
              <w:right w:type="dxa" w:w="100"/>
            </w:tcMar>
          </w:tcPr>
          <w:p>
            <w:r>
              <w:rPr>
                <w:rFonts w:ascii="Arial" w:cs="Arial" w:eastAsia="Arial" w:hAnsi="Arial"/>
                <w:color w:val="1C2833"/>
                <w:sz w:val="19"/>
                <w:szCs w:val="19"/>
              </w:rPr>
              <w:t xml:space="preserve">Backend.compile() output</w:t>
            </w:r>
          </w:p>
        </w:tc>
        <w:tc>
          <w:tcPr>
            <w:tcW w:type="dxa" w:w="3160"/>
            <w:tcBorders>
              <w:top w:val="single" w:color="D5D8DC" w:sz="1"/>
              <w:left w:val="single" w:color="D5D8DC" w:sz="1"/>
              <w:bottom w:val="single" w:color="D5D8DC" w:sz="1"/>
              <w:right w:val="single" w:color="D5D8DC" w:sz="1"/>
            </w:tcBorders>
            <w:shd w:fill="EBF5FB" w:val="clear"/>
            <w:tcMar>
              <w:top w:type="dxa" w:w="60"/>
              <w:left w:type="dxa" w:w="100"/>
              <w:bottom w:type="dxa" w:w="60"/>
              <w:right w:type="dxa" w:w="100"/>
            </w:tcMar>
          </w:tcPr>
          <w:p>
            <w:r>
              <w:rPr>
                <w:rFonts w:ascii="Arial" w:cs="Arial" w:eastAsia="Arial" w:hAnsi="Arial"/>
                <w:color w:val="1C2833"/>
                <w:sz w:val="19"/>
                <w:szCs w:val="19"/>
              </w:rPr>
              <w:t xml:space="preserve">Runner is an implementation detail of ADKBackend</w:t>
            </w:r>
          </w:p>
        </w:tc>
      </w:tr>
      <w:tr>
        <w:tc>
          <w:tcPr>
            <w:tcW w:type="dxa" w:w="3200"/>
            <w:tcBorders>
              <w:top w:val="single" w:color="D5D8DC" w:sz="1"/>
              <w:left w:val="single" w:color="D5D8DC" w:sz="1"/>
              <w:bottom w:val="single" w:color="D5D8DC" w:sz="1"/>
              <w:right w:val="single" w:color="D5D8DC" w:sz="1"/>
            </w:tcBorders>
            <w:tcMar>
              <w:top w:type="dxa" w:w="60"/>
              <w:left w:type="dxa" w:w="100"/>
              <w:bottom w:type="dxa" w:w="60"/>
              <w:right w:type="dxa" w:w="100"/>
            </w:tcMar>
          </w:tcPr>
          <w:p>
            <w:r>
              <w:rPr>
                <w:rFonts w:ascii="Arial" w:cs="Arial" w:eastAsia="Arial" w:hAnsi="Arial"/>
                <w:color w:val="1C2833"/>
                <w:sz w:val="19"/>
                <w:szCs w:val="19"/>
              </w:rPr>
              <w:t xml:space="preserve">Session(app_name, user_id, id, state, events)</w:t>
            </w:r>
          </w:p>
        </w:tc>
        <w:tc>
          <w:tcPr>
            <w:tcW w:type="dxa" w:w="3000"/>
            <w:tcBorders>
              <w:top w:val="single" w:color="D5D8DC" w:sz="1"/>
              <w:left w:val="single" w:color="D5D8DC" w:sz="1"/>
              <w:bottom w:val="single" w:color="D5D8DC" w:sz="1"/>
              <w:right w:val="single" w:color="D5D8DC" w:sz="1"/>
            </w:tcBorders>
            <w:tcMar>
              <w:top w:type="dxa" w:w="60"/>
              <w:left w:type="dxa" w:w="100"/>
              <w:bottom w:type="dxa" w:w="60"/>
              <w:right w:type="dxa" w:w="100"/>
            </w:tcMar>
          </w:tcPr>
          <w:p>
            <w:r>
              <w:rPr>
                <w:rFonts w:ascii="Arial" w:cs="Arial" w:eastAsia="Arial" w:hAnsi="Arial"/>
                <w:color w:val="1C2833"/>
                <w:sz w:val="19"/>
                <w:szCs w:val="19"/>
              </w:rPr>
              <w:t xml:space="preserve">Not directly modeled in IR</w:t>
            </w:r>
          </w:p>
        </w:tc>
        <w:tc>
          <w:tcPr>
            <w:tcW w:type="dxa" w:w="3160"/>
            <w:tcBorders>
              <w:top w:val="single" w:color="D5D8DC" w:sz="1"/>
              <w:left w:val="single" w:color="D5D8DC" w:sz="1"/>
              <w:bottom w:val="single" w:color="D5D8DC" w:sz="1"/>
              <w:right w:val="single" w:color="D5D8DC" w:sz="1"/>
            </w:tcBorders>
            <w:tcMar>
              <w:top w:type="dxa" w:w="60"/>
              <w:left w:type="dxa" w:w="100"/>
              <w:bottom w:type="dxa" w:w="60"/>
              <w:right w:type="dxa" w:w="100"/>
            </w:tcMar>
          </w:tcPr>
          <w:p>
            <w:r>
              <w:rPr>
                <w:rFonts w:ascii="Arial" w:cs="Arial" w:eastAsia="Arial" w:hAnsi="Arial"/>
                <w:color w:val="1C2833"/>
                <w:sz w:val="19"/>
                <w:szCs w:val="19"/>
              </w:rPr>
              <w:t xml:space="preserve">Session is a runtime concept managed by the backend</w:t>
            </w:r>
          </w:p>
        </w:tc>
      </w:tr>
      <w:tr>
        <w:tc>
          <w:tcPr>
            <w:tcW w:type="dxa" w:w="3200"/>
            <w:tcBorders>
              <w:top w:val="single" w:color="D5D8DC" w:sz="1"/>
              <w:left w:val="single" w:color="D5D8DC" w:sz="1"/>
              <w:bottom w:val="single" w:color="D5D8DC" w:sz="1"/>
              <w:right w:val="single" w:color="D5D8DC" w:sz="1"/>
            </w:tcBorders>
            <w:shd w:fill="EBF5FB" w:val="clear"/>
            <w:tcMar>
              <w:top w:type="dxa" w:w="60"/>
              <w:left w:type="dxa" w:w="100"/>
              <w:bottom w:type="dxa" w:w="60"/>
              <w:right w:type="dxa" w:w="100"/>
            </w:tcMar>
          </w:tcPr>
          <w:p>
            <w:r>
              <w:rPr>
                <w:rFonts w:ascii="Arial" w:cs="Arial" w:eastAsia="Arial" w:hAnsi="Arial"/>
                <w:color w:val="1C2833"/>
                <w:sz w:val="19"/>
                <w:szCs w:val="19"/>
              </w:rPr>
              <w:t xml:space="preserve">LlmAgent(name, instruction, tools, model)</w:t>
            </w:r>
          </w:p>
        </w:tc>
        <w:tc>
          <w:tcPr>
            <w:tcW w:type="dxa" w:w="3000"/>
            <w:tcBorders>
              <w:top w:val="single" w:color="D5D8DC" w:sz="1"/>
              <w:left w:val="single" w:color="D5D8DC" w:sz="1"/>
              <w:bottom w:val="single" w:color="D5D8DC" w:sz="1"/>
              <w:right w:val="single" w:color="D5D8DC" w:sz="1"/>
            </w:tcBorders>
            <w:shd w:fill="EBF5FB" w:val="clear"/>
            <w:tcMar>
              <w:top w:type="dxa" w:w="60"/>
              <w:left w:type="dxa" w:w="100"/>
              <w:bottom w:type="dxa" w:w="60"/>
              <w:right w:type="dxa" w:w="100"/>
            </w:tcMar>
          </w:tcPr>
          <w:p>
            <w:r>
              <w:rPr>
                <w:rFonts w:ascii="Arial" w:cs="Arial" w:eastAsia="Arial" w:hAnsi="Arial"/>
                <w:color w:val="1C2833"/>
                <w:sz w:val="19"/>
                <w:szCs w:val="19"/>
              </w:rPr>
              <w:t xml:space="preserve">Agent builder → AgentNode</w:t>
            </w:r>
          </w:p>
        </w:tc>
        <w:tc>
          <w:tcPr>
            <w:tcW w:type="dxa" w:w="3160"/>
            <w:tcBorders>
              <w:top w:val="single" w:color="D5D8DC" w:sz="1"/>
              <w:left w:val="single" w:color="D5D8DC" w:sz="1"/>
              <w:bottom w:val="single" w:color="D5D8DC" w:sz="1"/>
              <w:right w:val="single" w:color="D5D8DC" w:sz="1"/>
            </w:tcBorders>
            <w:shd w:fill="EBF5FB" w:val="clear"/>
            <w:tcMar>
              <w:top w:type="dxa" w:w="60"/>
              <w:left w:type="dxa" w:w="100"/>
              <w:bottom w:type="dxa" w:w="60"/>
              <w:right w:type="dxa" w:w="100"/>
            </w:tcMar>
          </w:tcPr>
          <w:p>
            <w:r>
              <w:rPr>
                <w:rFonts w:ascii="Arial" w:cs="Arial" w:eastAsia="Arial" w:hAnsi="Arial"/>
                <w:color w:val="1C2833"/>
                <w:sz w:val="19"/>
                <w:szCs w:val="19"/>
              </w:rPr>
              <w:t xml:space="preserve">Most common builder; 1:1 mapping</w:t>
            </w:r>
          </w:p>
        </w:tc>
      </w:tr>
      <w:tr>
        <w:tc>
          <w:tcPr>
            <w:tcW w:type="dxa" w:w="3200"/>
            <w:tcBorders>
              <w:top w:val="single" w:color="D5D8DC" w:sz="1"/>
              <w:left w:val="single" w:color="D5D8DC" w:sz="1"/>
              <w:bottom w:val="single" w:color="D5D8DC" w:sz="1"/>
              <w:right w:val="single" w:color="D5D8DC" w:sz="1"/>
            </w:tcBorders>
            <w:tcMar>
              <w:top w:type="dxa" w:w="60"/>
              <w:left w:type="dxa" w:w="100"/>
              <w:bottom w:type="dxa" w:w="60"/>
              <w:right w:type="dxa" w:w="100"/>
            </w:tcMar>
          </w:tcPr>
          <w:p>
            <w:r>
              <w:rPr>
                <w:rFonts w:ascii="Arial" w:cs="Arial" w:eastAsia="Arial" w:hAnsi="Arial"/>
                <w:color w:val="1C2833"/>
                <w:sz w:val="19"/>
                <w:szCs w:val="19"/>
              </w:rPr>
              <w:t xml:space="preserve">SequentialAgent(sub_agents)</w:t>
            </w:r>
          </w:p>
        </w:tc>
        <w:tc>
          <w:tcPr>
            <w:tcW w:type="dxa" w:w="3000"/>
            <w:tcBorders>
              <w:top w:val="single" w:color="D5D8DC" w:sz="1"/>
              <w:left w:val="single" w:color="D5D8DC" w:sz="1"/>
              <w:bottom w:val="single" w:color="D5D8DC" w:sz="1"/>
              <w:right w:val="single" w:color="D5D8DC" w:sz="1"/>
            </w:tcBorders>
            <w:tcMar>
              <w:top w:type="dxa" w:w="60"/>
              <w:left w:type="dxa" w:w="100"/>
              <w:bottom w:type="dxa" w:w="60"/>
              <w:right w:type="dxa" w:w="100"/>
            </w:tcMar>
          </w:tcPr>
          <w:p>
            <w:r>
              <w:rPr>
                <w:rFonts w:ascii="Arial" w:cs="Arial" w:eastAsia="Arial" w:hAnsi="Arial"/>
                <w:color w:val="1C2833"/>
                <w:sz w:val="19"/>
                <w:szCs w:val="19"/>
              </w:rPr>
              <w:t xml:space="preserve">Pipeline builder or &gt;&gt; operator</w:t>
            </w:r>
          </w:p>
        </w:tc>
        <w:tc>
          <w:tcPr>
            <w:tcW w:type="dxa" w:w="3160"/>
            <w:tcBorders>
              <w:top w:val="single" w:color="D5D8DC" w:sz="1"/>
              <w:left w:val="single" w:color="D5D8DC" w:sz="1"/>
              <w:bottom w:val="single" w:color="D5D8DC" w:sz="1"/>
              <w:right w:val="single" w:color="D5D8DC" w:sz="1"/>
            </w:tcBorders>
            <w:tcMar>
              <w:top w:type="dxa" w:w="60"/>
              <w:left w:type="dxa" w:w="100"/>
              <w:bottom w:type="dxa" w:w="60"/>
              <w:right w:type="dxa" w:w="100"/>
            </w:tcMar>
          </w:tcPr>
          <w:p>
            <w:r>
              <w:rPr>
                <w:rFonts w:ascii="Arial" w:cs="Arial" w:eastAsia="Arial" w:hAnsi="Arial"/>
                <w:color w:val="1C2833"/>
                <w:sz w:val="19"/>
                <w:szCs w:val="19"/>
              </w:rPr>
              <w:t xml:space="preserve">SequenceNode in IR</w:t>
            </w:r>
          </w:p>
        </w:tc>
      </w:tr>
      <w:tr>
        <w:tc>
          <w:tcPr>
            <w:tcW w:type="dxa" w:w="3200"/>
            <w:tcBorders>
              <w:top w:val="single" w:color="D5D8DC" w:sz="1"/>
              <w:left w:val="single" w:color="D5D8DC" w:sz="1"/>
              <w:bottom w:val="single" w:color="D5D8DC" w:sz="1"/>
              <w:right w:val="single" w:color="D5D8DC" w:sz="1"/>
            </w:tcBorders>
            <w:shd w:fill="EBF5FB" w:val="clear"/>
            <w:tcMar>
              <w:top w:type="dxa" w:w="60"/>
              <w:left w:type="dxa" w:w="100"/>
              <w:bottom w:type="dxa" w:w="60"/>
              <w:right w:type="dxa" w:w="100"/>
            </w:tcMar>
          </w:tcPr>
          <w:p>
            <w:r>
              <w:rPr>
                <w:rFonts w:ascii="Arial" w:cs="Arial" w:eastAsia="Arial" w:hAnsi="Arial"/>
                <w:color w:val="1C2833"/>
                <w:sz w:val="19"/>
                <w:szCs w:val="19"/>
              </w:rPr>
              <w:t xml:space="preserve">ParallelAgent(sub_agents)</w:t>
            </w:r>
          </w:p>
        </w:tc>
        <w:tc>
          <w:tcPr>
            <w:tcW w:type="dxa" w:w="3000"/>
            <w:tcBorders>
              <w:top w:val="single" w:color="D5D8DC" w:sz="1"/>
              <w:left w:val="single" w:color="D5D8DC" w:sz="1"/>
              <w:bottom w:val="single" w:color="D5D8DC" w:sz="1"/>
              <w:right w:val="single" w:color="D5D8DC" w:sz="1"/>
            </w:tcBorders>
            <w:shd w:fill="EBF5FB" w:val="clear"/>
            <w:tcMar>
              <w:top w:type="dxa" w:w="60"/>
              <w:left w:type="dxa" w:w="100"/>
              <w:bottom w:type="dxa" w:w="60"/>
              <w:right w:type="dxa" w:w="100"/>
            </w:tcMar>
          </w:tcPr>
          <w:p>
            <w:r>
              <w:rPr>
                <w:rFonts w:ascii="Arial" w:cs="Arial" w:eastAsia="Arial" w:hAnsi="Arial"/>
                <w:color w:val="1C2833"/>
                <w:sz w:val="19"/>
                <w:szCs w:val="19"/>
              </w:rPr>
              <w:t xml:space="preserve">FanOut builder or | operator</w:t>
            </w:r>
          </w:p>
        </w:tc>
        <w:tc>
          <w:tcPr>
            <w:tcW w:type="dxa" w:w="3160"/>
            <w:tcBorders>
              <w:top w:val="single" w:color="D5D8DC" w:sz="1"/>
              <w:left w:val="single" w:color="D5D8DC" w:sz="1"/>
              <w:bottom w:val="single" w:color="D5D8DC" w:sz="1"/>
              <w:right w:val="single" w:color="D5D8DC" w:sz="1"/>
            </w:tcBorders>
            <w:shd w:fill="EBF5FB" w:val="clear"/>
            <w:tcMar>
              <w:top w:type="dxa" w:w="60"/>
              <w:left w:type="dxa" w:w="100"/>
              <w:bottom w:type="dxa" w:w="60"/>
              <w:right w:type="dxa" w:w="100"/>
            </w:tcMar>
          </w:tcPr>
          <w:p>
            <w:r>
              <w:rPr>
                <w:rFonts w:ascii="Arial" w:cs="Arial" w:eastAsia="Arial" w:hAnsi="Arial"/>
                <w:color w:val="1C2833"/>
                <w:sz w:val="19"/>
                <w:szCs w:val="19"/>
              </w:rPr>
              <w:t xml:space="preserve">ParallelNode in IR</w:t>
            </w:r>
          </w:p>
        </w:tc>
      </w:tr>
      <w:tr>
        <w:tc>
          <w:tcPr>
            <w:tcW w:type="dxa" w:w="3200"/>
            <w:tcBorders>
              <w:top w:val="single" w:color="D5D8DC" w:sz="1"/>
              <w:left w:val="single" w:color="D5D8DC" w:sz="1"/>
              <w:bottom w:val="single" w:color="D5D8DC" w:sz="1"/>
              <w:right w:val="single" w:color="D5D8DC" w:sz="1"/>
            </w:tcBorders>
            <w:tcMar>
              <w:top w:type="dxa" w:w="60"/>
              <w:left w:type="dxa" w:w="100"/>
              <w:bottom w:type="dxa" w:w="60"/>
              <w:right w:type="dxa" w:w="100"/>
            </w:tcMar>
          </w:tcPr>
          <w:p>
            <w:r>
              <w:rPr>
                <w:rFonts w:ascii="Arial" w:cs="Arial" w:eastAsia="Arial" w:hAnsi="Arial"/>
                <w:color w:val="1C2833"/>
                <w:sz w:val="19"/>
                <w:szCs w:val="19"/>
              </w:rPr>
              <w:t xml:space="preserve">LoopAgent(sub_agents, max_iterations)</w:t>
            </w:r>
          </w:p>
        </w:tc>
        <w:tc>
          <w:tcPr>
            <w:tcW w:type="dxa" w:w="3000"/>
            <w:tcBorders>
              <w:top w:val="single" w:color="D5D8DC" w:sz="1"/>
              <w:left w:val="single" w:color="D5D8DC" w:sz="1"/>
              <w:bottom w:val="single" w:color="D5D8DC" w:sz="1"/>
              <w:right w:val="single" w:color="D5D8DC" w:sz="1"/>
            </w:tcBorders>
            <w:tcMar>
              <w:top w:type="dxa" w:w="60"/>
              <w:left w:type="dxa" w:w="100"/>
              <w:bottom w:type="dxa" w:w="60"/>
              <w:right w:type="dxa" w:w="100"/>
            </w:tcMar>
          </w:tcPr>
          <w:p>
            <w:r>
              <w:rPr>
                <w:rFonts w:ascii="Arial" w:cs="Arial" w:eastAsia="Arial" w:hAnsi="Arial"/>
                <w:color w:val="1C2833"/>
                <w:sz w:val="19"/>
                <w:szCs w:val="19"/>
              </w:rPr>
              <w:t xml:space="preserve">Loop builder or * operator</w:t>
            </w:r>
          </w:p>
        </w:tc>
        <w:tc>
          <w:tcPr>
            <w:tcW w:type="dxa" w:w="3160"/>
            <w:tcBorders>
              <w:top w:val="single" w:color="D5D8DC" w:sz="1"/>
              <w:left w:val="single" w:color="D5D8DC" w:sz="1"/>
              <w:bottom w:val="single" w:color="D5D8DC" w:sz="1"/>
              <w:right w:val="single" w:color="D5D8DC" w:sz="1"/>
            </w:tcBorders>
            <w:tcMar>
              <w:top w:type="dxa" w:w="60"/>
              <w:left w:type="dxa" w:w="100"/>
              <w:bottom w:type="dxa" w:w="60"/>
              <w:right w:type="dxa" w:w="100"/>
            </w:tcMar>
          </w:tcPr>
          <w:p>
            <w:r>
              <w:rPr>
                <w:rFonts w:ascii="Arial" w:cs="Arial" w:eastAsia="Arial" w:hAnsi="Arial"/>
                <w:color w:val="1C2833"/>
                <w:sz w:val="19"/>
                <w:szCs w:val="19"/>
              </w:rPr>
              <w:t xml:space="preserve">LoopNode in IR</w:t>
            </w:r>
          </w:p>
        </w:tc>
      </w:tr>
      <w:tr>
        <w:tc>
          <w:tcPr>
            <w:tcW w:type="dxa" w:w="3200"/>
            <w:tcBorders>
              <w:top w:val="single" w:color="D5D8DC" w:sz="1"/>
              <w:left w:val="single" w:color="D5D8DC" w:sz="1"/>
              <w:bottom w:val="single" w:color="D5D8DC" w:sz="1"/>
              <w:right w:val="single" w:color="D5D8DC" w:sz="1"/>
            </w:tcBorders>
            <w:shd w:fill="EBF5FB" w:val="clear"/>
            <w:tcMar>
              <w:top w:type="dxa" w:w="60"/>
              <w:left w:type="dxa" w:w="100"/>
              <w:bottom w:type="dxa" w:w="60"/>
              <w:right w:type="dxa" w:w="100"/>
            </w:tcMar>
          </w:tcPr>
          <w:p>
            <w:r>
              <w:rPr>
                <w:rFonts w:ascii="Arial" w:cs="Arial" w:eastAsia="Arial" w:hAnsi="Arial"/>
                <w:color w:val="1C2833"/>
                <w:sz w:val="19"/>
                <w:szCs w:val="19"/>
              </w:rPr>
              <w:t xml:space="preserve">FunctionTool(func)</w:t>
            </w:r>
          </w:p>
        </w:tc>
        <w:tc>
          <w:tcPr>
            <w:tcW w:type="dxa" w:w="3000"/>
            <w:tcBorders>
              <w:top w:val="single" w:color="D5D8DC" w:sz="1"/>
              <w:left w:val="single" w:color="D5D8DC" w:sz="1"/>
              <w:bottom w:val="single" w:color="D5D8DC" w:sz="1"/>
              <w:right w:val="single" w:color="D5D8DC" w:sz="1"/>
            </w:tcBorders>
            <w:shd w:fill="EBF5FB" w:val="clear"/>
            <w:tcMar>
              <w:top w:type="dxa" w:w="60"/>
              <w:left w:type="dxa" w:w="100"/>
              <w:bottom w:type="dxa" w:w="60"/>
              <w:right w:type="dxa" w:w="100"/>
            </w:tcMar>
          </w:tcPr>
          <w:p>
            <w:r>
              <w:rPr>
                <w:rFonts w:ascii="Arial" w:cs="Arial" w:eastAsia="Arial" w:hAnsi="Arial"/>
                <w:color w:val="1C2833"/>
                <w:sz w:val="19"/>
                <w:szCs w:val="19"/>
              </w:rPr>
              <w:t xml:space="preserve">Agent.tools(func)</w:t>
            </w:r>
          </w:p>
        </w:tc>
        <w:tc>
          <w:tcPr>
            <w:tcW w:type="dxa" w:w="3160"/>
            <w:tcBorders>
              <w:top w:val="single" w:color="D5D8DC" w:sz="1"/>
              <w:left w:val="single" w:color="D5D8DC" w:sz="1"/>
              <w:bottom w:val="single" w:color="D5D8DC" w:sz="1"/>
              <w:right w:val="single" w:color="D5D8DC" w:sz="1"/>
            </w:tcBorders>
            <w:shd w:fill="EBF5FB" w:val="clear"/>
            <w:tcMar>
              <w:top w:type="dxa" w:w="60"/>
              <w:left w:type="dxa" w:w="100"/>
              <w:bottom w:type="dxa" w:w="60"/>
              <w:right w:type="dxa" w:w="100"/>
            </w:tcMar>
          </w:tcPr>
          <w:p>
            <w:r>
              <w:rPr>
                <w:rFonts w:ascii="Arial" w:cs="Arial" w:eastAsia="Arial" w:hAnsi="Arial"/>
                <w:color w:val="1C2833"/>
                <w:sz w:val="19"/>
                <w:szCs w:val="19"/>
              </w:rPr>
              <w:t xml:space="preserve">Builder auto-wraps callables into ToolNode</w:t>
            </w:r>
          </w:p>
        </w:tc>
      </w:tr>
      <w:tr>
        <w:tc>
          <w:tcPr>
            <w:tcW w:type="dxa" w:w="3200"/>
            <w:tcBorders>
              <w:top w:val="single" w:color="D5D8DC" w:sz="1"/>
              <w:left w:val="single" w:color="D5D8DC" w:sz="1"/>
              <w:bottom w:val="single" w:color="D5D8DC" w:sz="1"/>
              <w:right w:val="single" w:color="D5D8DC" w:sz="1"/>
            </w:tcBorders>
            <w:tcMar>
              <w:top w:type="dxa" w:w="60"/>
              <w:left w:type="dxa" w:w="100"/>
              <w:bottom w:type="dxa" w:w="60"/>
              <w:right w:type="dxa" w:w="100"/>
            </w:tcMar>
          </w:tcPr>
          <w:p>
            <w:r>
              <w:rPr>
                <w:rFonts w:ascii="Arial" w:cs="Arial" w:eastAsia="Arial" w:hAnsi="Arial"/>
                <w:color w:val="1C2833"/>
                <w:sz w:val="19"/>
                <w:szCs w:val="19"/>
              </w:rPr>
              <w:t xml:space="preserve">BaseTool (custom subclass)</w:t>
            </w:r>
          </w:p>
        </w:tc>
        <w:tc>
          <w:tcPr>
            <w:tcW w:type="dxa" w:w="3000"/>
            <w:tcBorders>
              <w:top w:val="single" w:color="D5D8DC" w:sz="1"/>
              <w:left w:val="single" w:color="D5D8DC" w:sz="1"/>
              <w:bottom w:val="single" w:color="D5D8DC" w:sz="1"/>
              <w:right w:val="single" w:color="D5D8DC" w:sz="1"/>
            </w:tcBorders>
            <w:tcMar>
              <w:top w:type="dxa" w:w="60"/>
              <w:left w:type="dxa" w:w="100"/>
              <w:bottom w:type="dxa" w:w="60"/>
              <w:right w:type="dxa" w:w="100"/>
            </w:tcMar>
          </w:tcPr>
          <w:p>
            <w:r>
              <w:rPr>
                <w:rFonts w:ascii="Arial" w:cs="Arial" w:eastAsia="Arial" w:hAnsi="Arial"/>
                <w:color w:val="1C2833"/>
                <w:sz w:val="19"/>
                <w:szCs w:val="19"/>
              </w:rPr>
              <w:t xml:space="preserve">Agent.tools(custom_tool_instance)</w:t>
            </w:r>
          </w:p>
        </w:tc>
        <w:tc>
          <w:tcPr>
            <w:tcW w:type="dxa" w:w="3160"/>
            <w:tcBorders>
              <w:top w:val="single" w:color="D5D8DC" w:sz="1"/>
              <w:left w:val="single" w:color="D5D8DC" w:sz="1"/>
              <w:bottom w:val="single" w:color="D5D8DC" w:sz="1"/>
              <w:right w:val="single" w:color="D5D8DC" w:sz="1"/>
            </w:tcBorders>
            <w:tcMar>
              <w:top w:type="dxa" w:w="60"/>
              <w:left w:type="dxa" w:w="100"/>
              <w:bottom w:type="dxa" w:w="60"/>
              <w:right w:type="dxa" w:w="100"/>
            </w:tcMar>
          </w:tcPr>
          <w:p>
            <w:r>
              <w:rPr>
                <w:rFonts w:ascii="Arial" w:cs="Arial" w:eastAsia="Arial" w:hAnsi="Arial"/>
                <w:color w:val="1C2833"/>
                <w:sz w:val="19"/>
                <w:szCs w:val="19"/>
              </w:rPr>
              <w:t xml:space="preserve">Passed through to ADK unchanged</w:t>
            </w:r>
          </w:p>
        </w:tc>
      </w:tr>
      <w:tr>
        <w:tc>
          <w:tcPr>
            <w:tcW w:type="dxa" w:w="3200"/>
            <w:tcBorders>
              <w:top w:val="single" w:color="D5D8DC" w:sz="1"/>
              <w:left w:val="single" w:color="D5D8DC" w:sz="1"/>
              <w:bottom w:val="single" w:color="D5D8DC" w:sz="1"/>
              <w:right w:val="single" w:color="D5D8DC" w:sz="1"/>
            </w:tcBorders>
            <w:shd w:fill="EBF5FB" w:val="clear"/>
            <w:tcMar>
              <w:top w:type="dxa" w:w="60"/>
              <w:left w:type="dxa" w:w="100"/>
              <w:bottom w:type="dxa" w:w="60"/>
              <w:right w:type="dxa" w:w="100"/>
            </w:tcMar>
          </w:tcPr>
          <w:p>
            <w:r>
              <w:rPr>
                <w:rFonts w:ascii="Arial" w:cs="Arial" w:eastAsia="Arial" w:hAnsi="Arial"/>
                <w:color w:val="1C2833"/>
                <w:sz w:val="19"/>
                <w:szCs w:val="19"/>
              </w:rPr>
              <w:t xml:space="preserve">ToolContext (injected param)</w:t>
            </w:r>
          </w:p>
        </w:tc>
        <w:tc>
          <w:tcPr>
            <w:tcW w:type="dxa" w:w="3000"/>
            <w:tcBorders>
              <w:top w:val="single" w:color="D5D8DC" w:sz="1"/>
              <w:left w:val="single" w:color="D5D8DC" w:sz="1"/>
              <w:bottom w:val="single" w:color="D5D8DC" w:sz="1"/>
              <w:right w:val="single" w:color="D5D8DC" w:sz="1"/>
            </w:tcBorders>
            <w:shd w:fill="EBF5FB" w:val="clear"/>
            <w:tcMar>
              <w:top w:type="dxa" w:w="60"/>
              <w:left w:type="dxa" w:w="100"/>
              <w:bottom w:type="dxa" w:w="60"/>
              <w:right w:type="dxa" w:w="100"/>
            </w:tcMar>
          </w:tcPr>
          <w:p>
            <w:r>
              <w:rPr>
                <w:rFonts w:ascii="Arial" w:cs="Arial" w:eastAsia="Arial" w:hAnsi="Arial"/>
                <w:color w:val="1C2833"/>
                <w:sz w:val="19"/>
                <w:szCs w:val="19"/>
              </w:rPr>
              <w:t xml:space="preserve">ToolContext annotation on tool func</w:t>
            </w:r>
          </w:p>
        </w:tc>
        <w:tc>
          <w:tcPr>
            <w:tcW w:type="dxa" w:w="3160"/>
            <w:tcBorders>
              <w:top w:val="single" w:color="D5D8DC" w:sz="1"/>
              <w:left w:val="single" w:color="D5D8DC" w:sz="1"/>
              <w:bottom w:val="single" w:color="D5D8DC" w:sz="1"/>
              <w:right w:val="single" w:color="D5D8DC" w:sz="1"/>
            </w:tcBorders>
            <w:shd w:fill="EBF5FB" w:val="clear"/>
            <w:tcMar>
              <w:top w:type="dxa" w:w="60"/>
              <w:left w:type="dxa" w:w="100"/>
              <w:bottom w:type="dxa" w:w="60"/>
              <w:right w:type="dxa" w:w="100"/>
            </w:tcMar>
          </w:tcPr>
          <w:p>
            <w:r>
              <w:rPr>
                <w:rFonts w:ascii="Arial" w:cs="Arial" w:eastAsia="Arial" w:hAnsi="Arial"/>
                <w:color w:val="1C2833"/>
                <w:sz w:val="19"/>
                <w:szCs w:val="19"/>
              </w:rPr>
              <w:t xml:space="preserve">Identical—FunctionTool introspection preserved</w:t>
            </w:r>
          </w:p>
        </w:tc>
      </w:tr>
      <w:tr>
        <w:tc>
          <w:tcPr>
            <w:tcW w:type="dxa" w:w="3200"/>
            <w:tcBorders>
              <w:top w:val="single" w:color="D5D8DC" w:sz="1"/>
              <w:left w:val="single" w:color="D5D8DC" w:sz="1"/>
              <w:bottom w:val="single" w:color="D5D8DC" w:sz="1"/>
              <w:right w:val="single" w:color="D5D8DC" w:sz="1"/>
            </w:tcBorders>
            <w:tcMar>
              <w:top w:type="dxa" w:w="60"/>
              <w:left w:type="dxa" w:w="100"/>
              <w:bottom w:type="dxa" w:w="60"/>
              <w:right w:type="dxa" w:w="100"/>
            </w:tcMar>
          </w:tcPr>
          <w:p>
            <w:r>
              <w:rPr>
                <w:rFonts w:ascii="Arial" w:cs="Arial" w:eastAsia="Arial" w:hAnsi="Arial"/>
                <w:color w:val="1C2833"/>
                <w:sz w:val="19"/>
                <w:szCs w:val="19"/>
              </w:rPr>
              <w:t xml:space="preserve">CallbackContext.state</w:t>
            </w:r>
          </w:p>
        </w:tc>
        <w:tc>
          <w:tcPr>
            <w:tcW w:type="dxa" w:w="3000"/>
            <w:tcBorders>
              <w:top w:val="single" w:color="D5D8DC" w:sz="1"/>
              <w:left w:val="single" w:color="D5D8DC" w:sz="1"/>
              <w:bottom w:val="single" w:color="D5D8DC" w:sz="1"/>
              <w:right w:val="single" w:color="D5D8DC" w:sz="1"/>
            </w:tcBorders>
            <w:tcMar>
              <w:top w:type="dxa" w:w="60"/>
              <w:left w:type="dxa" w:w="100"/>
              <w:bottom w:type="dxa" w:w="60"/>
              <w:right w:type="dxa" w:w="100"/>
            </w:tcMar>
          </w:tcPr>
          <w:p>
            <w:r>
              <w:rPr>
                <w:rFonts w:ascii="Arial" w:cs="Arial" w:eastAsia="Arial" w:hAnsi="Arial"/>
                <w:color w:val="1C2833"/>
                <w:sz w:val="19"/>
                <w:szCs w:val="19"/>
              </w:rPr>
              <w:t xml:space="preserve">S transform DSL</w:t>
            </w:r>
          </w:p>
        </w:tc>
        <w:tc>
          <w:tcPr>
            <w:tcW w:type="dxa" w:w="3160"/>
            <w:tcBorders>
              <w:top w:val="single" w:color="D5D8DC" w:sz="1"/>
              <w:left w:val="single" w:color="D5D8DC" w:sz="1"/>
              <w:bottom w:val="single" w:color="D5D8DC" w:sz="1"/>
              <w:right w:val="single" w:color="D5D8DC" w:sz="1"/>
            </w:tcBorders>
            <w:tcMar>
              <w:top w:type="dxa" w:w="60"/>
              <w:left w:type="dxa" w:w="100"/>
              <w:bottom w:type="dxa" w:w="60"/>
              <w:right w:type="dxa" w:w="100"/>
            </w:tcMar>
          </w:tcPr>
          <w:p>
            <w:r>
              <w:rPr>
                <w:rFonts w:ascii="Arial" w:cs="Arial" w:eastAsia="Arial" w:hAnsi="Arial"/>
                <w:color w:val="1C2833"/>
                <w:sz w:val="19"/>
                <w:szCs w:val="19"/>
              </w:rPr>
              <w:t xml:space="preserve">Scope-aware transforms compile to state_delta operations</w:t>
            </w:r>
          </w:p>
        </w:tc>
      </w:tr>
      <w:tr>
        <w:tc>
          <w:tcPr>
            <w:tcW w:type="dxa" w:w="3200"/>
            <w:tcBorders>
              <w:top w:val="single" w:color="D5D8DC" w:sz="1"/>
              <w:left w:val="single" w:color="D5D8DC" w:sz="1"/>
              <w:bottom w:val="single" w:color="D5D8DC" w:sz="1"/>
              <w:right w:val="single" w:color="D5D8DC" w:sz="1"/>
            </w:tcBorders>
            <w:shd w:fill="EBF5FB" w:val="clear"/>
            <w:tcMar>
              <w:top w:type="dxa" w:w="60"/>
              <w:left w:type="dxa" w:w="100"/>
              <w:bottom w:type="dxa" w:w="60"/>
              <w:right w:type="dxa" w:w="100"/>
            </w:tcMar>
          </w:tcPr>
          <w:p>
            <w:r>
              <w:rPr>
                <w:rFonts w:ascii="Arial" w:cs="Arial" w:eastAsia="Arial" w:hAnsi="Arial"/>
                <w:color w:val="1C2833"/>
                <w:sz w:val="19"/>
                <w:szCs w:val="19"/>
              </w:rPr>
              <w:t xml:space="preserve">State prefixes (app:/user:/temp:)</w:t>
            </w:r>
          </w:p>
        </w:tc>
        <w:tc>
          <w:tcPr>
            <w:tcW w:type="dxa" w:w="3000"/>
            <w:tcBorders>
              <w:top w:val="single" w:color="D5D8DC" w:sz="1"/>
              <w:left w:val="single" w:color="D5D8DC" w:sz="1"/>
              <w:bottom w:val="single" w:color="D5D8DC" w:sz="1"/>
              <w:right w:val="single" w:color="D5D8DC" w:sz="1"/>
            </w:tcBorders>
            <w:shd w:fill="EBF5FB" w:val="clear"/>
            <w:tcMar>
              <w:top w:type="dxa" w:w="60"/>
              <w:left w:type="dxa" w:w="100"/>
              <w:bottom w:type="dxa" w:w="60"/>
              <w:right w:type="dxa" w:w="100"/>
            </w:tcMar>
          </w:tcPr>
          <w:p>
            <w:r>
              <w:rPr>
                <w:rFonts w:ascii="Arial" w:cs="Arial" w:eastAsia="Arial" w:hAnsi="Arial"/>
                <w:color w:val="1C2833"/>
                <w:sz w:val="19"/>
                <w:szCs w:val="19"/>
              </w:rPr>
              <w:t xml:space="preserve">StateKey(name, scope)</w:t>
            </w:r>
          </w:p>
        </w:tc>
        <w:tc>
          <w:tcPr>
            <w:tcW w:type="dxa" w:w="3160"/>
            <w:tcBorders>
              <w:top w:val="single" w:color="D5D8DC" w:sz="1"/>
              <w:left w:val="single" w:color="D5D8DC" w:sz="1"/>
              <w:bottom w:val="single" w:color="D5D8DC" w:sz="1"/>
              <w:right w:val="single" w:color="D5D8DC" w:sz="1"/>
            </w:tcBorders>
            <w:shd w:fill="EBF5FB" w:val="clear"/>
            <w:tcMar>
              <w:top w:type="dxa" w:w="60"/>
              <w:left w:type="dxa" w:w="100"/>
              <w:bottom w:type="dxa" w:w="60"/>
              <w:right w:type="dxa" w:w="100"/>
            </w:tcMar>
          </w:tcPr>
          <w:p>
            <w:r>
              <w:rPr>
                <w:rFonts w:ascii="Arial" w:cs="Arial" w:eastAsia="Arial" w:hAnsi="Arial"/>
                <w:color w:val="1C2833"/>
                <w:sz w:val="19"/>
                <w:szCs w:val="19"/>
              </w:rPr>
              <w:t xml:space="preserve">IR makes scopes explicit and queryable</w:t>
            </w:r>
          </w:p>
        </w:tc>
      </w:tr>
      <w:tr>
        <w:tc>
          <w:tcPr>
            <w:tcW w:type="dxa" w:w="3200"/>
            <w:tcBorders>
              <w:top w:val="single" w:color="D5D8DC" w:sz="1"/>
              <w:left w:val="single" w:color="D5D8DC" w:sz="1"/>
              <w:bottom w:val="single" w:color="D5D8DC" w:sz="1"/>
              <w:right w:val="single" w:color="D5D8DC" w:sz="1"/>
            </w:tcBorders>
            <w:tcMar>
              <w:top w:type="dxa" w:w="60"/>
              <w:left w:type="dxa" w:w="100"/>
              <w:bottom w:type="dxa" w:w="60"/>
              <w:right w:type="dxa" w:w="100"/>
            </w:tcMar>
          </w:tcPr>
          <w:p>
            <w:r>
              <w:rPr>
                <w:rFonts w:ascii="Arial" w:cs="Arial" w:eastAsia="Arial" w:hAnsi="Arial"/>
                <w:color w:val="1C2833"/>
                <w:sz w:val="19"/>
                <w:szCs w:val="19"/>
              </w:rPr>
              <w:t xml:space="preserve">EventActions.state_delta</w:t>
            </w:r>
          </w:p>
        </w:tc>
        <w:tc>
          <w:tcPr>
            <w:tcW w:type="dxa" w:w="3000"/>
            <w:tcBorders>
              <w:top w:val="single" w:color="D5D8DC" w:sz="1"/>
              <w:left w:val="single" w:color="D5D8DC" w:sz="1"/>
              <w:bottom w:val="single" w:color="D5D8DC" w:sz="1"/>
              <w:right w:val="single" w:color="D5D8DC" w:sz="1"/>
            </w:tcBorders>
            <w:tcMar>
              <w:top w:type="dxa" w:w="60"/>
              <w:left w:type="dxa" w:w="100"/>
              <w:bottom w:type="dxa" w:w="60"/>
              <w:right w:type="dxa" w:w="100"/>
            </w:tcMar>
          </w:tcPr>
          <w:p>
            <w:r>
              <w:rPr>
                <w:rFonts w:ascii="Arial" w:cs="Arial" w:eastAsia="Arial" w:hAnsi="Arial"/>
                <w:color w:val="1C2833"/>
                <w:sz w:val="19"/>
                <w:szCs w:val="19"/>
              </w:rPr>
              <w:t xml:space="preserve">AgentEvent.state_delta</w:t>
            </w:r>
          </w:p>
        </w:tc>
        <w:tc>
          <w:tcPr>
            <w:tcW w:type="dxa" w:w="3160"/>
            <w:tcBorders>
              <w:top w:val="single" w:color="D5D8DC" w:sz="1"/>
              <w:left w:val="single" w:color="D5D8DC" w:sz="1"/>
              <w:bottom w:val="single" w:color="D5D8DC" w:sz="1"/>
              <w:right w:val="single" w:color="D5D8DC" w:sz="1"/>
            </w:tcBorders>
            <w:tcMar>
              <w:top w:type="dxa" w:w="60"/>
              <w:left w:type="dxa" w:w="100"/>
              <w:bottom w:type="dxa" w:w="60"/>
              <w:right w:type="dxa" w:w="100"/>
            </w:tcMar>
          </w:tcPr>
          <w:p>
            <w:r>
              <w:rPr>
                <w:rFonts w:ascii="Arial" w:cs="Arial" w:eastAsia="Arial" w:hAnsi="Arial"/>
                <w:color w:val="1C2833"/>
                <w:sz w:val="19"/>
                <w:szCs w:val="19"/>
              </w:rPr>
              <w:t xml:space="preserve">Backend maps between ADK and IR event formats</w:t>
            </w:r>
          </w:p>
        </w:tc>
      </w:tr>
      <w:tr>
        <w:tc>
          <w:tcPr>
            <w:tcW w:type="dxa" w:w="3200"/>
            <w:tcBorders>
              <w:top w:val="single" w:color="D5D8DC" w:sz="1"/>
              <w:left w:val="single" w:color="D5D8DC" w:sz="1"/>
              <w:bottom w:val="single" w:color="D5D8DC" w:sz="1"/>
              <w:right w:val="single" w:color="D5D8DC" w:sz="1"/>
            </w:tcBorders>
            <w:shd w:fill="EBF5FB" w:val="clear"/>
            <w:tcMar>
              <w:top w:type="dxa" w:w="60"/>
              <w:left w:type="dxa" w:w="100"/>
              <w:bottom w:type="dxa" w:w="60"/>
              <w:right w:type="dxa" w:w="100"/>
            </w:tcMar>
          </w:tcPr>
          <w:p>
            <w:r>
              <w:rPr>
                <w:rFonts w:ascii="Arial" w:cs="Arial" w:eastAsia="Arial" w:hAnsi="Arial"/>
                <w:color w:val="1C2833"/>
                <w:sz w:val="19"/>
                <w:szCs w:val="19"/>
              </w:rPr>
              <w:t xml:space="preserve">EventActions.transfer_to_agent</w:t>
            </w:r>
          </w:p>
        </w:tc>
        <w:tc>
          <w:tcPr>
            <w:tcW w:type="dxa" w:w="3000"/>
            <w:tcBorders>
              <w:top w:val="single" w:color="D5D8DC" w:sz="1"/>
              <w:left w:val="single" w:color="D5D8DC" w:sz="1"/>
              <w:bottom w:val="single" w:color="D5D8DC" w:sz="1"/>
              <w:right w:val="single" w:color="D5D8DC" w:sz="1"/>
            </w:tcBorders>
            <w:shd w:fill="EBF5FB" w:val="clear"/>
            <w:tcMar>
              <w:top w:type="dxa" w:w="60"/>
              <w:left w:type="dxa" w:w="100"/>
              <w:bottom w:type="dxa" w:w="60"/>
              <w:right w:type="dxa" w:w="100"/>
            </w:tcMar>
          </w:tcPr>
          <w:p>
            <w:r>
              <w:rPr>
                <w:rFonts w:ascii="Arial" w:cs="Arial" w:eastAsia="Arial" w:hAnsi="Arial"/>
                <w:color w:val="1C2833"/>
                <w:sz w:val="19"/>
                <w:szCs w:val="19"/>
              </w:rPr>
              <w:t xml:space="preserve">AgentEvent.transfer_to + AgentNode.transfer_targets</w:t>
            </w:r>
          </w:p>
        </w:tc>
        <w:tc>
          <w:tcPr>
            <w:tcW w:type="dxa" w:w="3160"/>
            <w:tcBorders>
              <w:top w:val="single" w:color="D5D8DC" w:sz="1"/>
              <w:left w:val="single" w:color="D5D8DC" w:sz="1"/>
              <w:bottom w:val="single" w:color="D5D8DC" w:sz="1"/>
              <w:right w:val="single" w:color="D5D8DC" w:sz="1"/>
            </w:tcBorders>
            <w:shd w:fill="EBF5FB" w:val="clear"/>
            <w:tcMar>
              <w:top w:type="dxa" w:w="60"/>
              <w:left w:type="dxa" w:w="100"/>
              <w:bottom w:type="dxa" w:w="60"/>
              <w:right w:type="dxa" w:w="100"/>
            </w:tcMar>
          </w:tcPr>
          <w:p>
            <w:r>
              <w:rPr>
                <w:rFonts w:ascii="Arial" w:cs="Arial" w:eastAsia="Arial" w:hAnsi="Arial"/>
                <w:color w:val="1C2833"/>
                <w:sz w:val="19"/>
                <w:szCs w:val="19"/>
              </w:rPr>
              <w:t xml:space="preserve">IR makes transfer edges visible for analysis</w:t>
            </w:r>
          </w:p>
        </w:tc>
      </w:tr>
      <w:tr>
        <w:tc>
          <w:tcPr>
            <w:tcW w:type="dxa" w:w="3200"/>
            <w:tcBorders>
              <w:top w:val="single" w:color="D5D8DC" w:sz="1"/>
              <w:left w:val="single" w:color="D5D8DC" w:sz="1"/>
              <w:bottom w:val="single" w:color="D5D8DC" w:sz="1"/>
              <w:right w:val="single" w:color="D5D8DC" w:sz="1"/>
            </w:tcBorders>
            <w:tcMar>
              <w:top w:type="dxa" w:w="60"/>
              <w:left w:type="dxa" w:w="100"/>
              <w:bottom w:type="dxa" w:w="60"/>
              <w:right w:type="dxa" w:w="100"/>
            </w:tcMar>
          </w:tcPr>
          <w:p>
            <w:r>
              <w:rPr>
                <w:rFonts w:ascii="Arial" w:cs="Arial" w:eastAsia="Arial" w:hAnsi="Arial"/>
                <w:color w:val="1C2833"/>
                <w:sz w:val="19"/>
                <w:szCs w:val="19"/>
              </w:rPr>
              <w:t xml:space="preserve">EventActions.escalate</w:t>
            </w:r>
          </w:p>
        </w:tc>
        <w:tc>
          <w:tcPr>
            <w:tcW w:type="dxa" w:w="3000"/>
            <w:tcBorders>
              <w:top w:val="single" w:color="D5D8DC" w:sz="1"/>
              <w:left w:val="single" w:color="D5D8DC" w:sz="1"/>
              <w:bottom w:val="single" w:color="D5D8DC" w:sz="1"/>
              <w:right w:val="single" w:color="D5D8DC" w:sz="1"/>
            </w:tcBorders>
            <w:tcMar>
              <w:top w:type="dxa" w:w="60"/>
              <w:left w:type="dxa" w:w="100"/>
              <w:bottom w:type="dxa" w:w="60"/>
              <w:right w:type="dxa" w:w="100"/>
            </w:tcMar>
          </w:tcPr>
          <w:p>
            <w:r>
              <w:rPr>
                <w:rFonts w:ascii="Arial" w:cs="Arial" w:eastAsia="Arial" w:hAnsi="Arial"/>
                <w:color w:val="1C2833"/>
                <w:sz w:val="19"/>
                <w:szCs w:val="19"/>
              </w:rPr>
              <w:t xml:space="preserve">AgentEvent.escalate</w:t>
            </w:r>
          </w:p>
        </w:tc>
        <w:tc>
          <w:tcPr>
            <w:tcW w:type="dxa" w:w="3160"/>
            <w:tcBorders>
              <w:top w:val="single" w:color="D5D8DC" w:sz="1"/>
              <w:left w:val="single" w:color="D5D8DC" w:sz="1"/>
              <w:bottom w:val="single" w:color="D5D8DC" w:sz="1"/>
              <w:right w:val="single" w:color="D5D8DC" w:sz="1"/>
            </w:tcBorders>
            <w:tcMar>
              <w:top w:type="dxa" w:w="60"/>
              <w:left w:type="dxa" w:w="100"/>
              <w:bottom w:type="dxa" w:w="60"/>
              <w:right w:type="dxa" w:w="100"/>
            </w:tcMar>
          </w:tcPr>
          <w:p>
            <w:r>
              <w:rPr>
                <w:rFonts w:ascii="Arial" w:cs="Arial" w:eastAsia="Arial" w:hAnsi="Arial"/>
                <w:color w:val="1C2833"/>
                <w:sz w:val="19"/>
                <w:szCs w:val="19"/>
              </w:rPr>
              <w:t xml:space="preserve">Loop break signal preserved through IR</w:t>
            </w:r>
          </w:p>
        </w:tc>
      </w:tr>
      <w:tr>
        <w:tc>
          <w:tcPr>
            <w:tcW w:type="dxa" w:w="3200"/>
            <w:tcBorders>
              <w:top w:val="single" w:color="D5D8DC" w:sz="1"/>
              <w:left w:val="single" w:color="D5D8DC" w:sz="1"/>
              <w:bottom w:val="single" w:color="D5D8DC" w:sz="1"/>
              <w:right w:val="single" w:color="D5D8DC" w:sz="1"/>
            </w:tcBorders>
            <w:shd w:fill="EBF5FB" w:val="clear"/>
            <w:tcMar>
              <w:top w:type="dxa" w:w="60"/>
              <w:left w:type="dxa" w:w="100"/>
              <w:bottom w:type="dxa" w:w="60"/>
              <w:right w:type="dxa" w:w="100"/>
            </w:tcMar>
          </w:tcPr>
          <w:p>
            <w:r>
              <w:rPr>
                <w:rFonts w:ascii="Arial" w:cs="Arial" w:eastAsia="Arial" w:hAnsi="Arial"/>
                <w:color w:val="1C2833"/>
                <w:sz w:val="19"/>
                <w:szCs w:val="19"/>
              </w:rPr>
              <w:t xml:space="preserve">BasePlugin callbacks</w:t>
            </w:r>
          </w:p>
        </w:tc>
        <w:tc>
          <w:tcPr>
            <w:tcW w:type="dxa" w:w="3000"/>
            <w:tcBorders>
              <w:top w:val="single" w:color="D5D8DC" w:sz="1"/>
              <w:left w:val="single" w:color="D5D8DC" w:sz="1"/>
              <w:bottom w:val="single" w:color="D5D8DC" w:sz="1"/>
              <w:right w:val="single" w:color="D5D8DC" w:sz="1"/>
            </w:tcBorders>
            <w:shd w:fill="EBF5FB" w:val="clear"/>
            <w:tcMar>
              <w:top w:type="dxa" w:w="60"/>
              <w:left w:type="dxa" w:w="100"/>
              <w:bottom w:type="dxa" w:w="60"/>
              <w:right w:type="dxa" w:w="100"/>
            </w:tcMar>
          </w:tcPr>
          <w:p>
            <w:r>
              <w:rPr>
                <w:rFonts w:ascii="Arial" w:cs="Arial" w:eastAsia="Arial" w:hAnsi="Arial"/>
                <w:color w:val="1C2833"/>
                <w:sz w:val="19"/>
                <w:szCs w:val="19"/>
              </w:rPr>
              <w:t xml:space="preserve">Middleware protocol</w:t>
            </w:r>
          </w:p>
        </w:tc>
        <w:tc>
          <w:tcPr>
            <w:tcW w:type="dxa" w:w="3160"/>
            <w:tcBorders>
              <w:top w:val="single" w:color="D5D8DC" w:sz="1"/>
              <w:left w:val="single" w:color="D5D8DC" w:sz="1"/>
              <w:bottom w:val="single" w:color="D5D8DC" w:sz="1"/>
              <w:right w:val="single" w:color="D5D8DC" w:sz="1"/>
            </w:tcBorders>
            <w:shd w:fill="EBF5FB" w:val="clear"/>
            <w:tcMar>
              <w:top w:type="dxa" w:w="60"/>
              <w:left w:type="dxa" w:w="100"/>
              <w:bottom w:type="dxa" w:w="60"/>
              <w:right w:type="dxa" w:w="100"/>
            </w:tcMar>
          </w:tcPr>
          <w:p>
            <w:r>
              <w:rPr>
                <w:rFonts w:ascii="Arial" w:cs="Arial" w:eastAsia="Arial" w:hAnsi="Arial"/>
                <w:color w:val="1C2833"/>
                <w:sz w:val="19"/>
                <w:szCs w:val="19"/>
              </w:rPr>
              <w:t xml:space="preserve">Middleware compiles to PluginManager-registered plugin</w:t>
            </w:r>
          </w:p>
        </w:tc>
      </w:tr>
      <w:tr>
        <w:tc>
          <w:tcPr>
            <w:tcW w:type="dxa" w:w="3200"/>
            <w:tcBorders>
              <w:top w:val="single" w:color="D5D8DC" w:sz="1"/>
              <w:left w:val="single" w:color="D5D8DC" w:sz="1"/>
              <w:bottom w:val="single" w:color="D5D8DC" w:sz="1"/>
              <w:right w:val="single" w:color="D5D8DC" w:sz="1"/>
            </w:tcBorders>
            <w:tcMar>
              <w:top w:type="dxa" w:w="60"/>
              <w:left w:type="dxa" w:w="100"/>
              <w:bottom w:type="dxa" w:w="60"/>
              <w:right w:type="dxa" w:w="100"/>
            </w:tcMar>
          </w:tcPr>
          <w:p>
            <w:r>
              <w:rPr>
                <w:rFonts w:ascii="Arial" w:cs="Arial" w:eastAsia="Arial" w:hAnsi="Arial"/>
                <w:color w:val="1C2833"/>
                <w:sz w:val="19"/>
                <w:szCs w:val="19"/>
              </w:rPr>
              <w:t xml:space="preserve">BaseArtifactService</w:t>
            </w:r>
          </w:p>
        </w:tc>
        <w:tc>
          <w:tcPr>
            <w:tcW w:type="dxa" w:w="3000"/>
            <w:tcBorders>
              <w:top w:val="single" w:color="D5D8DC" w:sz="1"/>
              <w:left w:val="single" w:color="D5D8DC" w:sz="1"/>
              <w:bottom w:val="single" w:color="D5D8DC" w:sz="1"/>
              <w:right w:val="single" w:color="D5D8DC" w:sz="1"/>
            </w:tcBorders>
            <w:tcMar>
              <w:top w:type="dxa" w:w="60"/>
              <w:left w:type="dxa" w:w="100"/>
              <w:bottom w:type="dxa" w:w="60"/>
              <w:right w:type="dxa" w:w="100"/>
            </w:tcMar>
          </w:tcPr>
          <w:p>
            <w:r>
              <w:rPr>
                <w:rFonts w:ascii="Arial" w:cs="Arial" w:eastAsia="Arial" w:hAnsi="Arial"/>
                <w:color w:val="1C2833"/>
                <w:sz w:val="19"/>
                <w:szCs w:val="19"/>
              </w:rPr>
              <w:t xml:space="preserve">Resource('artifacts', ...)</w:t>
            </w:r>
          </w:p>
        </w:tc>
        <w:tc>
          <w:tcPr>
            <w:tcW w:type="dxa" w:w="3160"/>
            <w:tcBorders>
              <w:top w:val="single" w:color="D5D8DC" w:sz="1"/>
              <w:left w:val="single" w:color="D5D8DC" w:sz="1"/>
              <w:bottom w:val="single" w:color="D5D8DC" w:sz="1"/>
              <w:right w:val="single" w:color="D5D8DC" w:sz="1"/>
            </w:tcBorders>
            <w:tcMar>
              <w:top w:type="dxa" w:w="60"/>
              <w:left w:type="dxa" w:w="100"/>
              <w:bottom w:type="dxa" w:w="60"/>
              <w:right w:type="dxa" w:w="100"/>
            </w:tcMar>
          </w:tcPr>
          <w:p>
            <w:r>
              <w:rPr>
                <w:rFonts w:ascii="Arial" w:cs="Arial" w:eastAsia="Arial" w:hAnsi="Arial"/>
                <w:color w:val="1C2833"/>
                <w:sz w:val="19"/>
                <w:szCs w:val="19"/>
              </w:rPr>
              <w:t xml:space="preserve">Artifact service is a resource with app scope</w:t>
            </w:r>
          </w:p>
        </w:tc>
      </w:tr>
      <w:tr>
        <w:tc>
          <w:tcPr>
            <w:tcW w:type="dxa" w:w="3200"/>
            <w:tcBorders>
              <w:top w:val="single" w:color="D5D8DC" w:sz="1"/>
              <w:left w:val="single" w:color="D5D8DC" w:sz="1"/>
              <w:bottom w:val="single" w:color="D5D8DC" w:sz="1"/>
              <w:right w:val="single" w:color="D5D8DC" w:sz="1"/>
            </w:tcBorders>
            <w:shd w:fill="EBF5FB" w:val="clear"/>
            <w:tcMar>
              <w:top w:type="dxa" w:w="60"/>
              <w:left w:type="dxa" w:w="100"/>
              <w:bottom w:type="dxa" w:w="60"/>
              <w:right w:type="dxa" w:w="100"/>
            </w:tcMar>
          </w:tcPr>
          <w:p>
            <w:r>
              <w:rPr>
                <w:rFonts w:ascii="Arial" w:cs="Arial" w:eastAsia="Arial" w:hAnsi="Arial"/>
                <w:color w:val="1C2833"/>
                <w:sz w:val="19"/>
                <w:szCs w:val="19"/>
              </w:rPr>
              <w:t xml:space="preserve">InvocationContext.run_config</w:t>
            </w:r>
          </w:p>
        </w:tc>
        <w:tc>
          <w:tcPr>
            <w:tcW w:type="dxa" w:w="3000"/>
            <w:tcBorders>
              <w:top w:val="single" w:color="D5D8DC" w:sz="1"/>
              <w:left w:val="single" w:color="D5D8DC" w:sz="1"/>
              <w:bottom w:val="single" w:color="D5D8DC" w:sz="1"/>
              <w:right w:val="single" w:color="D5D8DC" w:sz="1"/>
            </w:tcBorders>
            <w:shd w:fill="EBF5FB" w:val="clear"/>
            <w:tcMar>
              <w:top w:type="dxa" w:w="60"/>
              <w:left w:type="dxa" w:w="100"/>
              <w:bottom w:type="dxa" w:w="60"/>
              <w:right w:type="dxa" w:w="100"/>
            </w:tcMar>
          </w:tcPr>
          <w:p>
            <w:r>
              <w:rPr>
                <w:rFonts w:ascii="Arial" w:cs="Arial" w:eastAsia="Arial" w:hAnsi="Arial"/>
                <w:color w:val="1C2833"/>
                <w:sz w:val="19"/>
                <w:szCs w:val="19"/>
              </w:rPr>
              <w:t xml:space="preserve">ExecutionConfig in IR</w:t>
            </w:r>
          </w:p>
        </w:tc>
        <w:tc>
          <w:tcPr>
            <w:tcW w:type="dxa" w:w="3160"/>
            <w:tcBorders>
              <w:top w:val="single" w:color="D5D8DC" w:sz="1"/>
              <w:left w:val="single" w:color="D5D8DC" w:sz="1"/>
              <w:bottom w:val="single" w:color="D5D8DC" w:sz="1"/>
              <w:right w:val="single" w:color="D5D8DC" w:sz="1"/>
            </w:tcBorders>
            <w:shd w:fill="EBF5FB" w:val="clear"/>
            <w:tcMar>
              <w:top w:type="dxa" w:w="60"/>
              <w:left w:type="dxa" w:w="100"/>
              <w:bottom w:type="dxa" w:w="60"/>
              <w:right w:type="dxa" w:w="100"/>
            </w:tcMar>
          </w:tcPr>
          <w:p>
            <w:r>
              <w:rPr>
                <w:rFonts w:ascii="Arial" w:cs="Arial" w:eastAsia="Arial" w:hAnsi="Arial"/>
                <w:color w:val="1C2833"/>
                <w:sz w:val="19"/>
                <w:szCs w:val="19"/>
              </w:rPr>
              <w:t xml:space="preserve">max_llm_calls, timeout exposed in IR</w:t>
            </w:r>
          </w:p>
        </w:tc>
      </w:tr>
      <w:tr>
        <w:tc>
          <w:tcPr>
            <w:tcW w:type="dxa" w:w="3200"/>
            <w:tcBorders>
              <w:top w:val="single" w:color="D5D8DC" w:sz="1"/>
              <w:left w:val="single" w:color="D5D8DC" w:sz="1"/>
              <w:bottom w:val="single" w:color="D5D8DC" w:sz="1"/>
              <w:right w:val="single" w:color="D5D8DC" w:sz="1"/>
            </w:tcBorders>
            <w:tcMar>
              <w:top w:type="dxa" w:w="60"/>
              <w:left w:type="dxa" w:w="100"/>
              <w:bottom w:type="dxa" w:w="60"/>
              <w:right w:type="dxa" w:w="100"/>
            </w:tcMar>
          </w:tcPr>
          <w:p>
            <w:r>
              <w:rPr>
                <w:rFonts w:ascii="Arial" w:cs="Arial" w:eastAsia="Arial" w:hAnsi="Arial"/>
                <w:color w:val="1C2833"/>
                <w:sz w:val="19"/>
                <w:szCs w:val="19"/>
              </w:rPr>
              <w:t xml:space="preserve">output_key / output_schema</w:t>
            </w:r>
          </w:p>
        </w:tc>
        <w:tc>
          <w:tcPr>
            <w:tcW w:type="dxa" w:w="3000"/>
            <w:tcBorders>
              <w:top w:val="single" w:color="D5D8DC" w:sz="1"/>
              <w:left w:val="single" w:color="D5D8DC" w:sz="1"/>
              <w:bottom w:val="single" w:color="D5D8DC" w:sz="1"/>
              <w:right w:val="single" w:color="D5D8DC" w:sz="1"/>
            </w:tcBorders>
            <w:tcMar>
              <w:top w:type="dxa" w:w="60"/>
              <w:left w:type="dxa" w:w="100"/>
              <w:bottom w:type="dxa" w:w="60"/>
              <w:right w:type="dxa" w:w="100"/>
            </w:tcMar>
          </w:tcPr>
          <w:p>
            <w:r>
              <w:rPr>
                <w:rFonts w:ascii="Arial" w:cs="Arial" w:eastAsia="Arial" w:hAnsi="Arial"/>
                <w:color w:val="1C2833"/>
                <w:sz w:val="19"/>
                <w:szCs w:val="19"/>
              </w:rPr>
              <w:t xml:space="preserve">Agent.output_key() / agent @ Schema</w:t>
            </w:r>
          </w:p>
        </w:tc>
        <w:tc>
          <w:tcPr>
            <w:tcW w:type="dxa" w:w="3160"/>
            <w:tcBorders>
              <w:top w:val="single" w:color="D5D8DC" w:sz="1"/>
              <w:left w:val="single" w:color="D5D8DC" w:sz="1"/>
              <w:bottom w:val="single" w:color="D5D8DC" w:sz="1"/>
              <w:right w:val="single" w:color="D5D8DC" w:sz="1"/>
            </w:tcBorders>
            <w:tcMar>
              <w:top w:type="dxa" w:w="60"/>
              <w:left w:type="dxa" w:w="100"/>
              <w:bottom w:type="dxa" w:w="60"/>
              <w:right w:type="dxa" w:w="100"/>
            </w:tcMar>
          </w:tcPr>
          <w:p>
            <w:r>
              <w:rPr>
                <w:rFonts w:ascii="Arial" w:cs="Arial" w:eastAsia="Arial" w:hAnsi="Arial"/>
                <w:color w:val="1C2833"/>
                <w:sz w:val="19"/>
                <w:szCs w:val="19"/>
              </w:rPr>
              <w:t xml:space="preserve">Maps to AgentNode.writes_keys</w:t>
            </w:r>
          </w:p>
        </w:tc>
      </w:tr>
      <w:tr>
        <w:tc>
          <w:tcPr>
            <w:tcW w:type="dxa" w:w="3200"/>
            <w:tcBorders>
              <w:top w:val="single" w:color="D5D8DC" w:sz="1"/>
              <w:left w:val="single" w:color="D5D8DC" w:sz="1"/>
              <w:bottom w:val="single" w:color="D5D8DC" w:sz="1"/>
              <w:right w:val="single" w:color="D5D8DC" w:sz="1"/>
            </w:tcBorders>
            <w:shd w:fill="EBF5FB" w:val="clear"/>
            <w:tcMar>
              <w:top w:type="dxa" w:w="60"/>
              <w:left w:type="dxa" w:w="100"/>
              <w:bottom w:type="dxa" w:w="60"/>
              <w:right w:type="dxa" w:w="100"/>
            </w:tcMar>
          </w:tcPr>
          <w:p>
            <w:r>
              <w:rPr>
                <w:rFonts w:ascii="Arial" w:cs="Arial" w:eastAsia="Arial" w:hAnsi="Arial"/>
                <w:color w:val="1C2833"/>
                <w:sz w:val="19"/>
                <w:szCs w:val="19"/>
              </w:rPr>
              <w:t xml:space="preserve">instruction with {vars}</w:t>
            </w:r>
          </w:p>
        </w:tc>
        <w:tc>
          <w:tcPr>
            <w:tcW w:type="dxa" w:w="3000"/>
            <w:tcBorders>
              <w:top w:val="single" w:color="D5D8DC" w:sz="1"/>
              <w:left w:val="single" w:color="D5D8DC" w:sz="1"/>
              <w:bottom w:val="single" w:color="D5D8DC" w:sz="1"/>
              <w:right w:val="single" w:color="D5D8DC" w:sz="1"/>
            </w:tcBorders>
            <w:shd w:fill="EBF5FB" w:val="clear"/>
            <w:tcMar>
              <w:top w:type="dxa" w:w="60"/>
              <w:left w:type="dxa" w:w="100"/>
              <w:bottom w:type="dxa" w:w="60"/>
              <w:right w:type="dxa" w:w="100"/>
            </w:tcMar>
          </w:tcPr>
          <w:p>
            <w:r>
              <w:rPr>
                <w:rFonts w:ascii="Arial" w:cs="Arial" w:eastAsia="Arial" w:hAnsi="Arial"/>
                <w:color w:val="1C2833"/>
                <w:sz w:val="19"/>
                <w:szCs w:val="19"/>
              </w:rPr>
              <w:t xml:space="preserve">Agent.instruction('...{var}...')</w:t>
            </w:r>
          </w:p>
        </w:tc>
        <w:tc>
          <w:tcPr>
            <w:tcW w:type="dxa" w:w="3160"/>
            <w:tcBorders>
              <w:top w:val="single" w:color="D5D8DC" w:sz="1"/>
              <w:left w:val="single" w:color="D5D8DC" w:sz="1"/>
              <w:bottom w:val="single" w:color="D5D8DC" w:sz="1"/>
              <w:right w:val="single" w:color="D5D8DC" w:sz="1"/>
            </w:tcBorders>
            <w:shd w:fill="EBF5FB" w:val="clear"/>
            <w:tcMar>
              <w:top w:type="dxa" w:w="60"/>
              <w:left w:type="dxa" w:w="100"/>
              <w:bottom w:type="dxa" w:w="60"/>
              <w:right w:type="dxa" w:w="100"/>
            </w:tcMar>
          </w:tcPr>
          <w:p>
            <w:r>
              <w:rPr>
                <w:rFonts w:ascii="Arial" w:cs="Arial" w:eastAsia="Arial" w:hAnsi="Arial"/>
                <w:color w:val="1C2833"/>
                <w:sz w:val="19"/>
                <w:szCs w:val="19"/>
              </w:rPr>
              <w:t xml:space="preserve">Parsed into AgentNode.reads_keys</w:t>
            </w:r>
          </w:p>
        </w:tc>
      </w:tr>
    </w:tbl>
    <w:p>
      <w:r>
        <w:br w:type="page"/>
      </w:r>
    </w:p>
    <w:p>
      <w:pPr>
        <w:pStyle w:val="Heading1"/>
      </w:pPr>
      <w:r>
        <w:t xml:space="preserve">10. Seed-Based IR Evolution Strategy</w:t>
      </w:r>
    </w:p>
    <w:p>
      <w:pPr>
        <w:spacing w:after="120"/>
      </w:pPr>
      <w:r>
        <w:rPr>
          <w:rFonts w:ascii="Arial" w:cs="Arial" w:eastAsia="Arial" w:hAnsi="Arial"/>
          <w:color w:val="1C2833"/>
          <w:sz w:val="22"/>
          <w:szCs w:val="22"/>
        </w:rPr>
        <w:t xml:space="preserve">The IR should be GENERATED from ADK source code, not hand-coded. This is the meta-pattern that keeps adk-fluent synchronized with ADK as it evolves.</w:t>
      </w:r>
    </w:p>
    <w:p>
      <w:pPr>
        <w:spacing w:after="60"/>
      </w:pPr>
    </w:p>
    <w:p>
      <w:pPr>
        <w:pStyle w:val="Heading2"/>
      </w:pPr>
      <w:r>
        <w:t xml:space="preserve">10.1 Generation Pipeline</w:t>
      </w:r>
    </w:p>
    <w:p>
      <w:pPr>
        <w:shd w:fill="F4F6F7" w:val="clear"/>
        <w:spacing w:after="0"/>
        <w:ind w:left="360"/>
      </w:pPr>
      <w:r>
        <w:rPr>
          <w:rFonts w:ascii="Consolas" w:cs="Consolas" w:eastAsia="Consolas" w:hAnsi="Consolas"/>
          <w:color w:val="1C2833"/>
          <w:sz w:val="18"/>
          <w:szCs w:val="18"/>
        </w:rPr>
        <w:t xml:space="preserve"># codegen/generate_ir.py</w:t>
      </w:r>
    </w:p>
    <w:p>
      <w:pPr>
        <w:shd w:fill="F4F6F7" w:val="clear"/>
        <w:spacing w:after="0"/>
        <w:ind w:left="360"/>
      </w:pPr>
      <w:r>
        <w:rPr>
          <w:rFonts w:ascii="Consolas" w:cs="Consolas" w:eastAsia="Consolas" w:hAnsi="Consolas"/>
          <w:color w:val="1C2833"/>
          <w:sz w:val="18"/>
          <w:szCs w:val="18"/>
        </w:rPr>
        <w:t xml:space="preserve">import ast, inspect</w:t>
      </w:r>
    </w:p>
    <w:p>
      <w:pPr>
        <w:shd w:fill="F4F6F7" w:val="clear"/>
        <w:spacing w:after="0"/>
        <w:ind w:left="360"/>
      </w:pPr>
      <w:r>
        <w:rPr>
          <w:rFonts w:ascii="Consolas" w:cs="Consolas" w:eastAsia="Consolas" w:hAnsi="Consolas"/>
          <w:color w:val="1C2833"/>
          <w:sz w:val="18"/>
          <w:szCs w:val="18"/>
        </w:rPr>
        <w:t xml:space="preserve">from google.adk.agents.base_agent import BaseAgent</w:t>
      </w:r>
    </w:p>
    <w:p>
      <w:pPr>
        <w:shd w:fill="F4F6F7" w:val="clear"/>
        <w:spacing w:after="0"/>
        <w:ind w:left="360"/>
      </w:pPr>
      <w:r>
        <w:rPr>
          <w:rFonts w:ascii="Consolas" w:cs="Consolas" w:eastAsia="Consolas" w:hAnsi="Consolas"/>
          <w:color w:val="1C2833"/>
          <w:sz w:val="18"/>
          <w:szCs w:val="18"/>
        </w:rPr>
        <w:t xml:space="preserve"> </w:t>
      </w:r>
    </w:p>
    <w:p>
      <w:pPr>
        <w:shd w:fill="F4F6F7" w:val="clear"/>
        <w:spacing w:after="0"/>
        <w:ind w:left="360"/>
      </w:pPr>
      <w:r>
        <w:rPr>
          <w:rFonts w:ascii="Consolas" w:cs="Consolas" w:eastAsia="Consolas" w:hAnsi="Consolas"/>
          <w:color w:val="1C2833"/>
          <w:sz w:val="18"/>
          <w:szCs w:val="18"/>
        </w:rPr>
        <w:t xml:space="preserve">def generate_node_from_class(cls):</w:t>
      </w:r>
    </w:p>
    <w:p>
      <w:pPr>
        <w:shd w:fill="F4F6F7" w:val="clear"/>
        <w:spacing w:after="0"/>
        <w:ind w:left="360"/>
      </w:pPr>
      <w:r>
        <w:rPr>
          <w:rFonts w:ascii="Consolas" w:cs="Consolas" w:eastAsia="Consolas" w:hAnsi="Consolas"/>
          <w:color w:val="1C2833"/>
          <w:sz w:val="18"/>
          <w:szCs w:val="18"/>
        </w:rPr>
        <w:t xml:space="preserve">    """Extract fields from Pydantic model or __init__ signature."""</w:t>
      </w:r>
    </w:p>
    <w:p>
      <w:pPr>
        <w:shd w:fill="F4F6F7" w:val="clear"/>
        <w:spacing w:after="0"/>
        <w:ind w:left="360"/>
      </w:pPr>
      <w:r>
        <w:rPr>
          <w:rFonts w:ascii="Consolas" w:cs="Consolas" w:eastAsia="Consolas" w:hAnsi="Consolas"/>
          <w:color w:val="1C2833"/>
          <w:sz w:val="18"/>
          <w:szCs w:val="18"/>
        </w:rPr>
        <w:t xml:space="preserve">    if hasattr(cls, 'model_fields'):  # Pydantic</w:t>
      </w:r>
    </w:p>
    <w:p>
      <w:pPr>
        <w:shd w:fill="F4F6F7" w:val="clear"/>
        <w:spacing w:after="0"/>
        <w:ind w:left="360"/>
      </w:pPr>
      <w:r>
        <w:rPr>
          <w:rFonts w:ascii="Consolas" w:cs="Consolas" w:eastAsia="Consolas" w:hAnsi="Consolas"/>
          <w:color w:val="1C2833"/>
          <w:sz w:val="18"/>
          <w:szCs w:val="18"/>
        </w:rPr>
        <w:t xml:space="preserve">        fields = {</w:t>
      </w:r>
    </w:p>
    <w:p>
      <w:pPr>
        <w:shd w:fill="F4F6F7" w:val="clear"/>
        <w:spacing w:after="0"/>
        <w:ind w:left="360"/>
      </w:pPr>
      <w:r>
        <w:rPr>
          <w:rFonts w:ascii="Consolas" w:cs="Consolas" w:eastAsia="Consolas" w:hAnsi="Consolas"/>
          <w:color w:val="1C2833"/>
          <w:sz w:val="18"/>
          <w:szCs w:val="18"/>
        </w:rPr>
        <w:t xml:space="preserve">            name: info.annotation</w:t>
      </w:r>
    </w:p>
    <w:p>
      <w:pPr>
        <w:shd w:fill="F4F6F7" w:val="clear"/>
        <w:spacing w:after="0"/>
        <w:ind w:left="360"/>
      </w:pPr>
      <w:r>
        <w:rPr>
          <w:rFonts w:ascii="Consolas" w:cs="Consolas" w:eastAsia="Consolas" w:hAnsi="Consolas"/>
          <w:color w:val="1C2833"/>
          <w:sz w:val="18"/>
          <w:szCs w:val="18"/>
        </w:rPr>
        <w:t xml:space="preserve">            for name, info in cls.model_fields.items()</w:t>
      </w:r>
    </w:p>
    <w:p>
      <w:pPr>
        <w:shd w:fill="F4F6F7" w:val="clear"/>
        <w:spacing w:after="0"/>
        <w:ind w:left="360"/>
      </w:pPr>
      <w:r>
        <w:rPr>
          <w:rFonts w:ascii="Consolas" w:cs="Consolas" w:eastAsia="Consolas" w:hAnsi="Consolas"/>
          <w:color w:val="1C2833"/>
          <w:sz w:val="18"/>
          <w:szCs w:val="18"/>
        </w:rPr>
        <w:t xml:space="preserve">            if name not in ('parent_agent', 'sub_agents')</w:t>
      </w:r>
    </w:p>
    <w:p>
      <w:pPr>
        <w:shd w:fill="F4F6F7" w:val="clear"/>
        <w:spacing w:after="0"/>
        <w:ind w:left="360"/>
      </w:pPr>
      <w:r>
        <w:rPr>
          <w:rFonts w:ascii="Consolas" w:cs="Consolas" w:eastAsia="Consolas" w:hAnsi="Consolas"/>
          <w:color w:val="1C2833"/>
          <w:sz w:val="18"/>
          <w:szCs w:val="18"/>
        </w:rPr>
        <w:t xml:space="preserve">        }</w:t>
      </w:r>
    </w:p>
    <w:p>
      <w:pPr>
        <w:shd w:fill="F4F6F7" w:val="clear"/>
        <w:spacing w:after="0"/>
        <w:ind w:left="360"/>
      </w:pPr>
      <w:r>
        <w:rPr>
          <w:rFonts w:ascii="Consolas" w:cs="Consolas" w:eastAsia="Consolas" w:hAnsi="Consolas"/>
          <w:color w:val="1C2833"/>
          <w:sz w:val="18"/>
          <w:szCs w:val="18"/>
        </w:rPr>
        <w:t xml:space="preserve">    else:  # Regular class</w:t>
      </w:r>
    </w:p>
    <w:p>
      <w:pPr>
        <w:shd w:fill="F4F6F7" w:val="clear"/>
        <w:spacing w:after="0"/>
        <w:ind w:left="360"/>
      </w:pPr>
      <w:r>
        <w:rPr>
          <w:rFonts w:ascii="Consolas" w:cs="Consolas" w:eastAsia="Consolas" w:hAnsi="Consolas"/>
          <w:color w:val="1C2833"/>
          <w:sz w:val="18"/>
          <w:szCs w:val="18"/>
        </w:rPr>
        <w:t xml:space="preserve">        sig = inspect.signature(cls.__init__)</w:t>
      </w:r>
    </w:p>
    <w:p>
      <w:pPr>
        <w:shd w:fill="F4F6F7" w:val="clear"/>
        <w:spacing w:after="0"/>
        <w:ind w:left="360"/>
      </w:pPr>
      <w:r>
        <w:rPr>
          <w:rFonts w:ascii="Consolas" w:cs="Consolas" w:eastAsia="Consolas" w:hAnsi="Consolas"/>
          <w:color w:val="1C2833"/>
          <w:sz w:val="18"/>
          <w:szCs w:val="18"/>
        </w:rPr>
        <w:t xml:space="preserve">        fields = {</w:t>
      </w:r>
    </w:p>
    <w:p>
      <w:pPr>
        <w:shd w:fill="F4F6F7" w:val="clear"/>
        <w:spacing w:after="0"/>
        <w:ind w:left="360"/>
      </w:pPr>
      <w:r>
        <w:rPr>
          <w:rFonts w:ascii="Consolas" w:cs="Consolas" w:eastAsia="Consolas" w:hAnsi="Consolas"/>
          <w:color w:val="1C2833"/>
          <w:sz w:val="18"/>
          <w:szCs w:val="18"/>
        </w:rPr>
        <w:t xml:space="preserve">            name: param.annotation</w:t>
      </w:r>
    </w:p>
    <w:p>
      <w:pPr>
        <w:shd w:fill="F4F6F7" w:val="clear"/>
        <w:spacing w:after="0"/>
        <w:ind w:left="360"/>
      </w:pPr>
      <w:r>
        <w:rPr>
          <w:rFonts w:ascii="Consolas" w:cs="Consolas" w:eastAsia="Consolas" w:hAnsi="Consolas"/>
          <w:color w:val="1C2833"/>
          <w:sz w:val="18"/>
          <w:szCs w:val="18"/>
        </w:rPr>
        <w:t xml:space="preserve">            for name, param in sig.parameters.items()</w:t>
      </w:r>
    </w:p>
    <w:p>
      <w:pPr>
        <w:shd w:fill="F4F6F7" w:val="clear"/>
        <w:spacing w:after="0"/>
        <w:ind w:left="360"/>
      </w:pPr>
      <w:r>
        <w:rPr>
          <w:rFonts w:ascii="Consolas" w:cs="Consolas" w:eastAsia="Consolas" w:hAnsi="Consolas"/>
          <w:color w:val="1C2833"/>
          <w:sz w:val="18"/>
          <w:szCs w:val="18"/>
        </w:rPr>
        <w:t xml:space="preserve">            if name != 'self'</w:t>
      </w:r>
    </w:p>
    <w:p>
      <w:pPr>
        <w:shd w:fill="F4F6F7" w:val="clear"/>
        <w:spacing w:after="0"/>
        <w:ind w:left="360"/>
      </w:pPr>
      <w:r>
        <w:rPr>
          <w:rFonts w:ascii="Consolas" w:cs="Consolas" w:eastAsia="Consolas" w:hAnsi="Consolas"/>
          <w:color w:val="1C2833"/>
          <w:sz w:val="18"/>
          <w:szCs w:val="18"/>
        </w:rPr>
        <w:t xml:space="preserve">        }</w:t>
      </w:r>
    </w:p>
    <w:p>
      <w:pPr>
        <w:shd w:fill="F4F6F7" w:val="clear"/>
        <w:spacing w:after="0"/>
        <w:ind w:left="360"/>
      </w:pPr>
      <w:r>
        <w:rPr>
          <w:rFonts w:ascii="Consolas" w:cs="Consolas" w:eastAsia="Consolas" w:hAnsi="Consolas"/>
          <w:color w:val="1C2833"/>
          <w:sz w:val="18"/>
          <w:szCs w:val="18"/>
        </w:rPr>
        <w:t xml:space="preserve">    return fields</w:t>
      </w:r>
    </w:p>
    <w:p>
      <w:pPr>
        <w:spacing w:after="60"/>
      </w:pPr>
    </w:p>
    <w:p>
      <w:pPr>
        <w:pStyle w:val="Heading2"/>
      </w:pPr>
      <w:r>
        <w:t xml:space="preserve">10.2 What Gets Generated vs Hand-Coded</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3680"/>
        <w:gridCol w:w="3680"/>
      </w:tblGrid>
      <w:tr>
        <w:tc>
          <w:tcPr>
            <w:tcW w:type="dxa" w:w="2000"/>
            <w:tcBorders>
              <w:top w:val="single" w:color="D5D8DC" w:sz="1"/>
              <w:left w:val="single" w:color="D5D8DC" w:sz="1"/>
              <w:bottom w:val="single" w:color="D5D8DC" w:sz="1"/>
              <w:right w:val="single" w:color="D5D8DC" w:sz="1"/>
            </w:tcBorders>
            <w:shd w:fill="D4E6F1" w:val="clear"/>
            <w:tcMar>
              <w:top w:type="dxa" w:w="60"/>
              <w:left w:type="dxa" w:w="100"/>
              <w:bottom w:type="dxa" w:w="60"/>
              <w:right w:type="dxa" w:w="100"/>
            </w:tcMar>
          </w:tcPr>
          <w:p>
            <w:r>
              <w:rPr>
                <w:rFonts w:ascii="Arial" w:cs="Arial" w:eastAsia="Arial" w:hAnsi="Arial"/>
                <w:b/>
                <w:bCs/>
                <w:color w:val="1C2833"/>
                <w:sz w:val="20"/>
                <w:szCs w:val="20"/>
              </w:rPr>
              <w:t xml:space="preserve">Layer</w:t>
            </w:r>
          </w:p>
        </w:tc>
        <w:tc>
          <w:tcPr>
            <w:tcW w:type="dxa" w:w="3680"/>
            <w:tcBorders>
              <w:top w:val="single" w:color="D5D8DC" w:sz="1"/>
              <w:left w:val="single" w:color="D5D8DC" w:sz="1"/>
              <w:bottom w:val="single" w:color="D5D8DC" w:sz="1"/>
              <w:right w:val="single" w:color="D5D8DC" w:sz="1"/>
            </w:tcBorders>
            <w:shd w:fill="D4E6F1" w:val="clear"/>
            <w:tcMar>
              <w:top w:type="dxa" w:w="60"/>
              <w:left w:type="dxa" w:w="100"/>
              <w:bottom w:type="dxa" w:w="60"/>
              <w:right w:type="dxa" w:w="100"/>
            </w:tcMar>
          </w:tcPr>
          <w:p>
            <w:r>
              <w:rPr>
                <w:rFonts w:ascii="Arial" w:cs="Arial" w:eastAsia="Arial" w:hAnsi="Arial"/>
                <w:b/>
                <w:bCs/>
                <w:color w:val="1C2833"/>
                <w:sz w:val="20"/>
                <w:szCs w:val="20"/>
              </w:rPr>
              <w:t xml:space="preserve">Generated</w:t>
            </w:r>
          </w:p>
        </w:tc>
        <w:tc>
          <w:tcPr>
            <w:tcW w:type="dxa" w:w="3680"/>
            <w:tcBorders>
              <w:top w:val="single" w:color="D5D8DC" w:sz="1"/>
              <w:left w:val="single" w:color="D5D8DC" w:sz="1"/>
              <w:bottom w:val="single" w:color="D5D8DC" w:sz="1"/>
              <w:right w:val="single" w:color="D5D8DC" w:sz="1"/>
            </w:tcBorders>
            <w:shd w:fill="D4E6F1" w:val="clear"/>
            <w:tcMar>
              <w:top w:type="dxa" w:w="60"/>
              <w:left w:type="dxa" w:w="100"/>
              <w:bottom w:type="dxa" w:w="60"/>
              <w:right w:type="dxa" w:w="100"/>
            </w:tcMar>
          </w:tcPr>
          <w:p>
            <w:r>
              <w:rPr>
                <w:rFonts w:ascii="Arial" w:cs="Arial" w:eastAsia="Arial" w:hAnsi="Arial"/>
                <w:b/>
                <w:bCs/>
                <w:color w:val="1C2833"/>
                <w:sz w:val="20"/>
                <w:szCs w:val="20"/>
              </w:rPr>
              <w:t xml:space="preserve">Hand-Coded</w:t>
            </w:r>
          </w:p>
        </w:tc>
      </w:tr>
      <w:tr>
        <w:tc>
          <w:tcPr>
            <w:tcW w:type="dxa" w:w="2000"/>
            <w:tcBorders>
              <w:top w:val="single" w:color="D5D8DC" w:sz="1"/>
              <w:left w:val="single" w:color="D5D8DC" w:sz="1"/>
              <w:bottom w:val="single" w:color="D5D8DC" w:sz="1"/>
              <w:right w:val="single" w:color="D5D8DC" w:sz="1"/>
            </w:tcBorders>
            <w:tcMar>
              <w:top w:type="dxa" w:w="60"/>
              <w:left w:type="dxa" w:w="100"/>
              <w:bottom w:type="dxa" w:w="60"/>
              <w:right w:type="dxa" w:w="100"/>
            </w:tcMar>
          </w:tcPr>
          <w:p>
            <w:r>
              <w:rPr>
                <w:rFonts w:ascii="Arial" w:cs="Arial" w:eastAsia="Arial" w:hAnsi="Arial"/>
                <w:color w:val="1C2833"/>
                <w:sz w:val="19"/>
                <w:szCs w:val="19"/>
              </w:rPr>
              <w:t xml:space="preserve">IR Nodes</w:t>
            </w:r>
          </w:p>
        </w:tc>
        <w:tc>
          <w:tcPr>
            <w:tcW w:type="dxa" w:w="3680"/>
            <w:tcBorders>
              <w:top w:val="single" w:color="D5D8DC" w:sz="1"/>
              <w:left w:val="single" w:color="D5D8DC" w:sz="1"/>
              <w:bottom w:val="single" w:color="D5D8DC" w:sz="1"/>
              <w:right w:val="single" w:color="D5D8DC" w:sz="1"/>
            </w:tcBorders>
            <w:tcMar>
              <w:top w:type="dxa" w:w="60"/>
              <w:left w:type="dxa" w:w="100"/>
              <w:bottom w:type="dxa" w:w="60"/>
              <w:right w:type="dxa" w:w="100"/>
            </w:tcMar>
          </w:tcPr>
          <w:p>
            <w:r>
              <w:rPr>
                <w:rFonts w:ascii="Arial" w:cs="Arial" w:eastAsia="Arial" w:hAnsi="Arial"/>
                <w:color w:val="1C2833"/>
                <w:sz w:val="19"/>
                <w:szCs w:val="19"/>
              </w:rPr>
              <w:t xml:space="preserve">Field names, types, defaults from ADK classes</w:t>
            </w:r>
          </w:p>
        </w:tc>
        <w:tc>
          <w:tcPr>
            <w:tcW w:type="dxa" w:w="3680"/>
            <w:tcBorders>
              <w:top w:val="single" w:color="D5D8DC" w:sz="1"/>
              <w:left w:val="single" w:color="D5D8DC" w:sz="1"/>
              <w:bottom w:val="single" w:color="D5D8DC" w:sz="1"/>
              <w:right w:val="single" w:color="D5D8DC" w:sz="1"/>
            </w:tcBorders>
            <w:tcMar>
              <w:top w:type="dxa" w:w="60"/>
              <w:left w:type="dxa" w:w="100"/>
              <w:bottom w:type="dxa" w:w="60"/>
              <w:right w:type="dxa" w:w="100"/>
            </w:tcMar>
          </w:tcPr>
          <w:p>
            <w:r>
              <w:rPr>
                <w:rFonts w:ascii="Arial" w:cs="Arial" w:eastAsia="Arial" w:hAnsi="Arial"/>
                <w:color w:val="1C2833"/>
                <w:sz w:val="19"/>
                <w:szCs w:val="19"/>
              </w:rPr>
              <w:t xml:space="preserve">writes_keys, reads_keys, transfer_targets (IR-specific)</w:t>
            </w:r>
          </w:p>
        </w:tc>
      </w:tr>
      <w:tr>
        <w:tc>
          <w:tcPr>
            <w:tcW w:type="dxa" w:w="2000"/>
            <w:tcBorders>
              <w:top w:val="single" w:color="D5D8DC" w:sz="1"/>
              <w:left w:val="single" w:color="D5D8DC" w:sz="1"/>
              <w:bottom w:val="single" w:color="D5D8DC" w:sz="1"/>
              <w:right w:val="single" w:color="D5D8DC" w:sz="1"/>
            </w:tcBorders>
            <w:shd w:fill="EBF5FB" w:val="clear"/>
            <w:tcMar>
              <w:top w:type="dxa" w:w="60"/>
              <w:left w:type="dxa" w:w="100"/>
              <w:bottom w:type="dxa" w:w="60"/>
              <w:right w:type="dxa" w:w="100"/>
            </w:tcMar>
          </w:tcPr>
          <w:p>
            <w:r>
              <w:rPr>
                <w:rFonts w:ascii="Arial" w:cs="Arial" w:eastAsia="Arial" w:hAnsi="Arial"/>
                <w:color w:val="1C2833"/>
                <w:sz w:val="19"/>
                <w:szCs w:val="19"/>
              </w:rPr>
              <w:t xml:space="preserve">Builders</w:t>
            </w:r>
          </w:p>
        </w:tc>
        <w:tc>
          <w:tcPr>
            <w:tcW w:type="dxa" w:w="3680"/>
            <w:tcBorders>
              <w:top w:val="single" w:color="D5D8DC" w:sz="1"/>
              <w:left w:val="single" w:color="D5D8DC" w:sz="1"/>
              <w:bottom w:val="single" w:color="D5D8DC" w:sz="1"/>
              <w:right w:val="single" w:color="D5D8DC" w:sz="1"/>
            </w:tcBorders>
            <w:shd w:fill="EBF5FB" w:val="clear"/>
            <w:tcMar>
              <w:top w:type="dxa" w:w="60"/>
              <w:left w:type="dxa" w:w="100"/>
              <w:bottom w:type="dxa" w:w="60"/>
              <w:right w:type="dxa" w:w="100"/>
            </w:tcMar>
          </w:tcPr>
          <w:p>
            <w:r>
              <w:rPr>
                <w:rFonts w:ascii="Arial" w:cs="Arial" w:eastAsia="Arial" w:hAnsi="Arial"/>
                <w:color w:val="1C2833"/>
                <w:sz w:val="19"/>
                <w:szCs w:val="19"/>
              </w:rPr>
              <w:t xml:space="preserve">Setter methods, callback methods, aliases</w:t>
            </w:r>
          </w:p>
        </w:tc>
        <w:tc>
          <w:tcPr>
            <w:tcW w:type="dxa" w:w="3680"/>
            <w:tcBorders>
              <w:top w:val="single" w:color="D5D8DC" w:sz="1"/>
              <w:left w:val="single" w:color="D5D8DC" w:sz="1"/>
              <w:bottom w:val="single" w:color="D5D8DC" w:sz="1"/>
              <w:right w:val="single" w:color="D5D8DC" w:sz="1"/>
            </w:tcBorders>
            <w:shd w:fill="EBF5FB" w:val="clear"/>
            <w:tcMar>
              <w:top w:type="dxa" w:w="60"/>
              <w:left w:type="dxa" w:w="100"/>
              <w:bottom w:type="dxa" w:w="60"/>
              <w:right w:type="dxa" w:w="100"/>
            </w:tcMar>
          </w:tcPr>
          <w:p>
            <w:r>
              <w:rPr>
                <w:rFonts w:ascii="Arial" w:cs="Arial" w:eastAsia="Arial" w:hAnsi="Arial"/>
                <w:color w:val="1C2833"/>
                <w:sz w:val="19"/>
                <w:szCs w:val="19"/>
              </w:rPr>
              <w:t xml:space="preserve">Operator semantics (&gt;&gt;, |, *, @, //)</w:t>
            </w:r>
          </w:p>
        </w:tc>
      </w:tr>
      <w:tr>
        <w:tc>
          <w:tcPr>
            <w:tcW w:type="dxa" w:w="2000"/>
            <w:tcBorders>
              <w:top w:val="single" w:color="D5D8DC" w:sz="1"/>
              <w:left w:val="single" w:color="D5D8DC" w:sz="1"/>
              <w:bottom w:val="single" w:color="D5D8DC" w:sz="1"/>
              <w:right w:val="single" w:color="D5D8DC" w:sz="1"/>
            </w:tcBorders>
            <w:tcMar>
              <w:top w:type="dxa" w:w="60"/>
              <w:left w:type="dxa" w:w="100"/>
              <w:bottom w:type="dxa" w:w="60"/>
              <w:right w:type="dxa" w:w="100"/>
            </w:tcMar>
          </w:tcPr>
          <w:p>
            <w:r>
              <w:rPr>
                <w:rFonts w:ascii="Arial" w:cs="Arial" w:eastAsia="Arial" w:hAnsi="Arial"/>
                <w:color w:val="1C2833"/>
                <w:sz w:val="19"/>
                <w:szCs w:val="19"/>
              </w:rPr>
              <w:t xml:space="preserve">Backend Adapters</w:t>
            </w:r>
          </w:p>
        </w:tc>
        <w:tc>
          <w:tcPr>
            <w:tcW w:type="dxa" w:w="3680"/>
            <w:tcBorders>
              <w:top w:val="single" w:color="D5D8DC" w:sz="1"/>
              <w:left w:val="single" w:color="D5D8DC" w:sz="1"/>
              <w:bottom w:val="single" w:color="D5D8DC" w:sz="1"/>
              <w:right w:val="single" w:color="D5D8DC" w:sz="1"/>
            </w:tcBorders>
            <w:tcMar>
              <w:top w:type="dxa" w:w="60"/>
              <w:left w:type="dxa" w:w="100"/>
              <w:bottom w:type="dxa" w:w="60"/>
              <w:right w:type="dxa" w:w="100"/>
            </w:tcMar>
          </w:tcPr>
          <w:p>
            <w:r>
              <w:rPr>
                <w:rFonts w:ascii="Arial" w:cs="Arial" w:eastAsia="Arial" w:hAnsi="Arial"/>
                <w:color w:val="1C2833"/>
                <w:sz w:val="19"/>
                <w:szCs w:val="19"/>
              </w:rPr>
              <w:t xml:space="preserve">Constructor parameter mapping boilerplate</w:t>
            </w:r>
          </w:p>
        </w:tc>
        <w:tc>
          <w:tcPr>
            <w:tcW w:type="dxa" w:w="3680"/>
            <w:tcBorders>
              <w:top w:val="single" w:color="D5D8DC" w:sz="1"/>
              <w:left w:val="single" w:color="D5D8DC" w:sz="1"/>
              <w:bottom w:val="single" w:color="D5D8DC" w:sz="1"/>
              <w:right w:val="single" w:color="D5D8DC" w:sz="1"/>
            </w:tcBorders>
            <w:tcMar>
              <w:top w:type="dxa" w:w="60"/>
              <w:left w:type="dxa" w:w="100"/>
              <w:bottom w:type="dxa" w:w="60"/>
              <w:right w:type="dxa" w:w="100"/>
            </w:tcMar>
          </w:tcPr>
          <w:p>
            <w:r>
              <w:rPr>
                <w:rFonts w:ascii="Arial" w:cs="Arial" w:eastAsia="Arial" w:hAnsi="Arial"/>
                <w:color w:val="1C2833"/>
                <w:sz w:val="19"/>
                <w:szCs w:val="19"/>
              </w:rPr>
              <w:t xml:space="preserve">Compilation logic, event mapping, resource lifecycle</w:t>
            </w:r>
          </w:p>
        </w:tc>
      </w:tr>
      <w:tr>
        <w:tc>
          <w:tcPr>
            <w:tcW w:type="dxa" w:w="2000"/>
            <w:tcBorders>
              <w:top w:val="single" w:color="D5D8DC" w:sz="1"/>
              <w:left w:val="single" w:color="D5D8DC" w:sz="1"/>
              <w:bottom w:val="single" w:color="D5D8DC" w:sz="1"/>
              <w:right w:val="single" w:color="D5D8DC" w:sz="1"/>
            </w:tcBorders>
            <w:shd w:fill="EBF5FB" w:val="clear"/>
            <w:tcMar>
              <w:top w:type="dxa" w:w="60"/>
              <w:left w:type="dxa" w:w="100"/>
              <w:bottom w:type="dxa" w:w="60"/>
              <w:right w:type="dxa" w:w="100"/>
            </w:tcMar>
          </w:tcPr>
          <w:p>
            <w:r>
              <w:rPr>
                <w:rFonts w:ascii="Arial" w:cs="Arial" w:eastAsia="Arial" w:hAnsi="Arial"/>
                <w:color w:val="1C2833"/>
                <w:sz w:val="19"/>
                <w:szCs w:val="19"/>
              </w:rPr>
              <w:t xml:space="preserve">Validation</w:t>
            </w:r>
          </w:p>
        </w:tc>
        <w:tc>
          <w:tcPr>
            <w:tcW w:type="dxa" w:w="3680"/>
            <w:tcBorders>
              <w:top w:val="single" w:color="D5D8DC" w:sz="1"/>
              <w:left w:val="single" w:color="D5D8DC" w:sz="1"/>
              <w:bottom w:val="single" w:color="D5D8DC" w:sz="1"/>
              <w:right w:val="single" w:color="D5D8DC" w:sz="1"/>
            </w:tcBorders>
            <w:shd w:fill="EBF5FB" w:val="clear"/>
            <w:tcMar>
              <w:top w:type="dxa" w:w="60"/>
              <w:left w:type="dxa" w:w="100"/>
              <w:bottom w:type="dxa" w:w="60"/>
              <w:right w:type="dxa" w:w="100"/>
            </w:tcMar>
          </w:tcPr>
          <w:p>
            <w:r>
              <w:rPr>
                <w:rFonts w:ascii="Arial" w:cs="Arial" w:eastAsia="Arial" w:hAnsi="Arial"/>
                <w:color w:val="1C2833"/>
                <w:sz w:val="19"/>
                <w:szCs w:val="19"/>
              </w:rPr>
              <w:t xml:space="preserve">Field type checks</w:t>
            </w:r>
          </w:p>
        </w:tc>
        <w:tc>
          <w:tcPr>
            <w:tcW w:type="dxa" w:w="3680"/>
            <w:tcBorders>
              <w:top w:val="single" w:color="D5D8DC" w:sz="1"/>
              <w:left w:val="single" w:color="D5D8DC" w:sz="1"/>
              <w:bottom w:val="single" w:color="D5D8DC" w:sz="1"/>
              <w:right w:val="single" w:color="D5D8DC" w:sz="1"/>
            </w:tcBorders>
            <w:shd w:fill="EBF5FB" w:val="clear"/>
            <w:tcMar>
              <w:top w:type="dxa" w:w="60"/>
              <w:left w:type="dxa" w:w="100"/>
              <w:bottom w:type="dxa" w:w="60"/>
              <w:right w:type="dxa" w:w="100"/>
            </w:tcMar>
          </w:tcPr>
          <w:p>
            <w:r>
              <w:rPr>
                <w:rFonts w:ascii="Arial" w:cs="Arial" w:eastAsia="Arial" w:hAnsi="Arial"/>
                <w:color w:val="1C2833"/>
                <w:sz w:val="19"/>
                <w:szCs w:val="19"/>
              </w:rPr>
              <w:t xml:space="preserve">Cross-node contract verification, cycle detection</w:t>
            </w:r>
          </w:p>
        </w:tc>
      </w:tr>
    </w:tbl>
    <w:p>
      <w:pPr>
        <w:spacing w:after="60"/>
      </w:pPr>
    </w:p>
    <w:p>
      <w:pPr>
        <w:pStyle w:val="Heading2"/>
      </w:pPr>
      <w:r>
        <w:t xml:space="preserve">10.3 Version Synchronization</w:t>
      </w:r>
    </w:p>
    <w:p>
      <w:pPr>
        <w:spacing w:after="120"/>
      </w:pPr>
      <w:r>
        <w:rPr>
          <w:rFonts w:ascii="Arial" w:cs="Arial" w:eastAsia="Arial" w:hAnsi="Arial"/>
          <w:color w:val="1C2833"/>
          <w:sz w:val="22"/>
          <w:szCs w:val="22"/>
        </w:rPr>
        <w:t xml:space="preserve">On every ADK version bump, the generation pipeline runs and produces a diff. New fields automatically get IR nodes and builder methods. Removed fields generate deprecation warnings. Changed types generate migration guides. The hand-coded layer (operators, validation, backend compilation) is checked against the diff for required updates.</w:t>
      </w:r>
    </w:p>
    <w:p>
      <w:pPr>
        <w:shd w:fill="F4F6F7" w:val="clear"/>
        <w:spacing w:after="0"/>
        <w:ind w:left="360"/>
      </w:pPr>
      <w:r>
        <w:rPr>
          <w:rFonts w:ascii="Consolas" w:cs="Consolas" w:eastAsia="Consolas" w:hAnsi="Consolas"/>
          <w:color w:val="1C2833"/>
          <w:sz w:val="18"/>
          <w:szCs w:val="18"/>
        </w:rPr>
        <w:t xml:space="preserve"># Run on ADK version bump:</w:t>
      </w:r>
    </w:p>
    <w:p>
      <w:pPr>
        <w:shd w:fill="F4F6F7" w:val="clear"/>
        <w:spacing w:after="0"/>
        <w:ind w:left="360"/>
      </w:pPr>
      <w:r>
        <w:rPr>
          <w:rFonts w:ascii="Consolas" w:cs="Consolas" w:eastAsia="Consolas" w:hAnsi="Consolas"/>
          <w:color w:val="1C2833"/>
          <w:sz w:val="18"/>
          <w:szCs w:val="18"/>
        </w:rPr>
        <w:t xml:space="preserve">python codegen/generate_ir.py --adk-version 1.25.0 --diff</w:t>
      </w:r>
    </w:p>
    <w:p>
      <w:pPr>
        <w:shd w:fill="F4F6F7" w:val="clear"/>
        <w:spacing w:after="0"/>
        <w:ind w:left="360"/>
      </w:pPr>
      <w:r>
        <w:rPr>
          <w:rFonts w:ascii="Consolas" w:cs="Consolas" w:eastAsia="Consolas" w:hAnsi="Consolas"/>
          <w:color w:val="1C2833"/>
          <w:sz w:val="18"/>
          <w:szCs w:val="18"/>
        </w:rPr>
        <w:t xml:space="preserve"> </w:t>
      </w:r>
    </w:p>
    <w:p>
      <w:pPr>
        <w:shd w:fill="F4F6F7" w:val="clear"/>
        <w:spacing w:after="0"/>
        <w:ind w:left="360"/>
      </w:pPr>
      <w:r>
        <w:rPr>
          <w:rFonts w:ascii="Consolas" w:cs="Consolas" w:eastAsia="Consolas" w:hAnsi="Consolas"/>
          <w:color w:val="1C2833"/>
          <w:sz w:val="18"/>
          <w:szCs w:val="18"/>
        </w:rPr>
        <w:t xml:space="preserve"># Output:</w:t>
      </w:r>
    </w:p>
    <w:p>
      <w:pPr>
        <w:shd w:fill="F4F6F7" w:val="clear"/>
        <w:spacing w:after="0"/>
        <w:ind w:left="360"/>
      </w:pPr>
      <w:r>
        <w:rPr>
          <w:rFonts w:ascii="Consolas" w:cs="Consolas" w:eastAsia="Consolas" w:hAnsi="Consolas"/>
          <w:color w:val="1C2833"/>
          <w:sz w:val="18"/>
          <w:szCs w:val="18"/>
        </w:rPr>
        <w:t xml:space="preserve"># + LlmAgent.context_cache_config: Optional[ContextCacheConfig]</w:t>
      </w:r>
    </w:p>
    <w:p>
      <w:pPr>
        <w:shd w:fill="F4F6F7" w:val="clear"/>
        <w:spacing w:after="0"/>
        <w:ind w:left="360"/>
      </w:pPr>
      <w:r>
        <w:rPr>
          <w:rFonts w:ascii="Consolas" w:cs="Consolas" w:eastAsia="Consolas" w:hAnsi="Consolas"/>
          <w:color w:val="1C2833"/>
          <w:sz w:val="18"/>
          <w:szCs w:val="18"/>
        </w:rPr>
        <w:t xml:space="preserve">#   → Generated: AgentNode.context_cache_config field</w:t>
      </w:r>
    </w:p>
    <w:p>
      <w:pPr>
        <w:shd w:fill="F4F6F7" w:val="clear"/>
        <w:spacing w:after="0"/>
        <w:ind w:left="360"/>
      </w:pPr>
      <w:r>
        <w:rPr>
          <w:rFonts w:ascii="Consolas" w:cs="Consolas" w:eastAsia="Consolas" w:hAnsi="Consolas"/>
          <w:color w:val="1C2833"/>
          <w:sz w:val="18"/>
          <w:szCs w:val="18"/>
        </w:rPr>
        <w:t xml:space="preserve">#   → Generated: Agent.context_cache_config() builder method</w:t>
      </w:r>
    </w:p>
    <w:p>
      <w:pPr>
        <w:shd w:fill="F4F6F7" w:val="clear"/>
        <w:spacing w:after="0"/>
        <w:ind w:left="360"/>
      </w:pPr>
      <w:r>
        <w:rPr>
          <w:rFonts w:ascii="Consolas" w:cs="Consolas" w:eastAsia="Consolas" w:hAnsi="Consolas"/>
          <w:color w:val="1C2833"/>
          <w:sz w:val="18"/>
          <w:szCs w:val="18"/>
        </w:rPr>
        <w:t xml:space="preserve">#   → MANUAL: ADKBackend.compile() must pass to LlmAgent constructor</w:t>
      </w:r>
    </w:p>
    <w:p>
      <w:r>
        <w:br w:type="page"/>
      </w:r>
    </w:p>
    <w:p>
      <w:pPr>
        <w:pStyle w:val="Heading1"/>
      </w:pPr>
      <w:r>
        <w:t xml:space="preserve">11. ADK Backend Adapter (Reference Implementation)</w:t>
      </w:r>
    </w:p>
    <w:p>
      <w:pPr>
        <w:spacing w:after="120"/>
      </w:pPr>
      <w:r>
        <w:rPr>
          <w:rFonts w:ascii="Arial" w:cs="Arial" w:eastAsia="Arial" w:hAnsi="Arial"/>
          <w:color w:val="1C2833"/>
          <w:sz w:val="22"/>
          <w:szCs w:val="22"/>
        </w:rPr>
        <w:t xml:space="preserve">This section details how the ADK backend compiles IR nodes into running ADK objects. It serves as the reference for implementing other backends.</w:t>
      </w:r>
    </w:p>
    <w:p>
      <w:pPr>
        <w:spacing w:after="60"/>
      </w:pPr>
    </w:p>
    <w:p>
      <w:pPr>
        <w:pStyle w:val="Heading2"/>
      </w:pPr>
      <w:r>
        <w:t xml:space="preserve">11.1 Compilation Pipeline</w:t>
      </w:r>
    </w:p>
    <w:p>
      <w:pPr>
        <w:shd w:fill="F4F6F7" w:val="clear"/>
        <w:spacing w:after="0"/>
        <w:ind w:left="360"/>
      </w:pPr>
      <w:r>
        <w:rPr>
          <w:rFonts w:ascii="Consolas" w:cs="Consolas" w:eastAsia="Consolas" w:hAnsi="Consolas"/>
          <w:color w:val="1C2833"/>
          <w:sz w:val="18"/>
          <w:szCs w:val="18"/>
        </w:rPr>
        <w:t xml:space="preserve">class ADKBackend:</w:t>
      </w:r>
    </w:p>
    <w:p>
      <w:pPr>
        <w:shd w:fill="F4F6F7" w:val="clear"/>
        <w:spacing w:after="0"/>
        <w:ind w:left="360"/>
      </w:pPr>
      <w:r>
        <w:rPr>
          <w:rFonts w:ascii="Consolas" w:cs="Consolas" w:eastAsia="Consolas" w:hAnsi="Consolas"/>
          <w:color w:val="1C2833"/>
          <w:sz w:val="18"/>
          <w:szCs w:val="18"/>
        </w:rPr>
        <w:t xml:space="preserve">    def compile(self, app_node: AppNode) -&gt; tuple[App, Runner]:</w:t>
      </w:r>
    </w:p>
    <w:p>
      <w:pPr>
        <w:shd w:fill="F4F6F7" w:val="clear"/>
        <w:spacing w:after="0"/>
        <w:ind w:left="360"/>
      </w:pPr>
      <w:r>
        <w:rPr>
          <w:rFonts w:ascii="Consolas" w:cs="Consolas" w:eastAsia="Consolas" w:hAnsi="Consolas"/>
          <w:color w:val="1C2833"/>
          <w:sz w:val="18"/>
          <w:szCs w:val="18"/>
        </w:rPr>
        <w:t xml:space="preserve">        # 1. Compile resources</w:t>
      </w:r>
    </w:p>
    <w:p>
      <w:pPr>
        <w:shd w:fill="F4F6F7" w:val="clear"/>
        <w:spacing w:after="0"/>
        <w:ind w:left="360"/>
      </w:pPr>
      <w:r>
        <w:rPr>
          <w:rFonts w:ascii="Consolas" w:cs="Consolas" w:eastAsia="Consolas" w:hAnsi="Consolas"/>
          <w:color w:val="1C2833"/>
          <w:sz w:val="18"/>
          <w:szCs w:val="18"/>
        </w:rPr>
        <w:t xml:space="preserve">        resources = self._init_resources(app_node.resources)</w:t>
      </w:r>
    </w:p>
    <w:p>
      <w:pPr>
        <w:shd w:fill="F4F6F7" w:val="clear"/>
        <w:spacing w:after="0"/>
        <w:ind w:left="360"/>
      </w:pPr>
      <w:r>
        <w:rPr>
          <w:rFonts w:ascii="Consolas" w:cs="Consolas" w:eastAsia="Consolas" w:hAnsi="Consolas"/>
          <w:color w:val="1C2833"/>
          <w:sz w:val="18"/>
          <w:szCs w:val="18"/>
        </w:rPr>
        <w:t xml:space="preserve"> </w:t>
      </w:r>
    </w:p>
    <w:p>
      <w:pPr>
        <w:shd w:fill="F4F6F7" w:val="clear"/>
        <w:spacing w:after="0"/>
        <w:ind w:left="360"/>
      </w:pPr>
      <w:r>
        <w:rPr>
          <w:rFonts w:ascii="Consolas" w:cs="Consolas" w:eastAsia="Consolas" w:hAnsi="Consolas"/>
          <w:color w:val="1C2833"/>
          <w:sz w:val="18"/>
          <w:szCs w:val="18"/>
        </w:rPr>
        <w:t xml:space="preserve">        # 2. Compile agent tree (recursive)</w:t>
      </w:r>
    </w:p>
    <w:p>
      <w:pPr>
        <w:shd w:fill="F4F6F7" w:val="clear"/>
        <w:spacing w:after="0"/>
        <w:ind w:left="360"/>
      </w:pPr>
      <w:r>
        <w:rPr>
          <w:rFonts w:ascii="Consolas" w:cs="Consolas" w:eastAsia="Consolas" w:hAnsi="Consolas"/>
          <w:color w:val="1C2833"/>
          <w:sz w:val="18"/>
          <w:szCs w:val="18"/>
        </w:rPr>
        <w:t xml:space="preserve">        root = self._compile_agent(app_node.root_agent, resources)</w:t>
      </w:r>
    </w:p>
    <w:p>
      <w:pPr>
        <w:shd w:fill="F4F6F7" w:val="clear"/>
        <w:spacing w:after="0"/>
        <w:ind w:left="360"/>
      </w:pPr>
      <w:r>
        <w:rPr>
          <w:rFonts w:ascii="Consolas" w:cs="Consolas" w:eastAsia="Consolas" w:hAnsi="Consolas"/>
          <w:color w:val="1C2833"/>
          <w:sz w:val="18"/>
          <w:szCs w:val="18"/>
        </w:rPr>
        <w:t xml:space="preserve"> </w:t>
      </w:r>
    </w:p>
    <w:p>
      <w:pPr>
        <w:shd w:fill="F4F6F7" w:val="clear"/>
        <w:spacing w:after="0"/>
        <w:ind w:left="360"/>
      </w:pPr>
      <w:r>
        <w:rPr>
          <w:rFonts w:ascii="Consolas" w:cs="Consolas" w:eastAsia="Consolas" w:hAnsi="Consolas"/>
          <w:color w:val="1C2833"/>
          <w:sz w:val="18"/>
          <w:szCs w:val="18"/>
        </w:rPr>
        <w:t xml:space="preserve">        # 3. Compile middleware → MiddlewareStackPlugin</w:t>
      </w:r>
    </w:p>
    <w:p>
      <w:pPr>
        <w:shd w:fill="F4F6F7" w:val="clear"/>
        <w:spacing w:after="0"/>
        <w:ind w:left="360"/>
      </w:pPr>
      <w:r>
        <w:rPr>
          <w:rFonts w:ascii="Consolas" w:cs="Consolas" w:eastAsia="Consolas" w:hAnsi="Consolas"/>
          <w:color w:val="1C2833"/>
          <w:sz w:val="18"/>
          <w:szCs w:val="18"/>
        </w:rPr>
        <w:t xml:space="preserve">        plugins = []</w:t>
      </w:r>
    </w:p>
    <w:p>
      <w:pPr>
        <w:shd w:fill="F4F6F7" w:val="clear"/>
        <w:spacing w:after="0"/>
        <w:ind w:left="360"/>
      </w:pPr>
      <w:r>
        <w:rPr>
          <w:rFonts w:ascii="Consolas" w:cs="Consolas" w:eastAsia="Consolas" w:hAnsi="Consolas"/>
          <w:color w:val="1C2833"/>
          <w:sz w:val="18"/>
          <w:szCs w:val="18"/>
        </w:rPr>
        <w:t xml:space="preserve">        if app_node.middleware:</w:t>
      </w:r>
    </w:p>
    <w:p>
      <w:pPr>
        <w:shd w:fill="F4F6F7" w:val="clear"/>
        <w:spacing w:after="0"/>
        <w:ind w:left="360"/>
      </w:pPr>
      <w:r>
        <w:rPr>
          <w:rFonts w:ascii="Consolas" w:cs="Consolas" w:eastAsia="Consolas" w:hAnsi="Consolas"/>
          <w:color w:val="1C2833"/>
          <w:sz w:val="18"/>
          <w:szCs w:val="18"/>
        </w:rPr>
        <w:t xml:space="preserve">            plugins.append(</w:t>
      </w:r>
    </w:p>
    <w:p>
      <w:pPr>
        <w:shd w:fill="F4F6F7" w:val="clear"/>
        <w:spacing w:after="0"/>
        <w:ind w:left="360"/>
      </w:pPr>
      <w:r>
        <w:rPr>
          <w:rFonts w:ascii="Consolas" w:cs="Consolas" w:eastAsia="Consolas" w:hAnsi="Consolas"/>
          <w:color w:val="1C2833"/>
          <w:sz w:val="18"/>
          <w:szCs w:val="18"/>
        </w:rPr>
        <w:t xml:space="preserve">                MiddlewareStackPlugin(list(app_node.middleware.stack))</w:t>
      </w:r>
    </w:p>
    <w:p>
      <w:pPr>
        <w:shd w:fill="F4F6F7" w:val="clear"/>
        <w:spacing w:after="0"/>
        <w:ind w:left="360"/>
      </w:pPr>
      <w:r>
        <w:rPr>
          <w:rFonts w:ascii="Consolas" w:cs="Consolas" w:eastAsia="Consolas" w:hAnsi="Consolas"/>
          <w:color w:val="1C2833"/>
          <w:sz w:val="18"/>
          <w:szCs w:val="18"/>
        </w:rPr>
        <w:t xml:space="preserve">            )</w:t>
      </w:r>
    </w:p>
    <w:p>
      <w:pPr>
        <w:shd w:fill="F4F6F7" w:val="clear"/>
        <w:spacing w:after="0"/>
        <w:ind w:left="360"/>
      </w:pPr>
      <w:r>
        <w:rPr>
          <w:rFonts w:ascii="Consolas" w:cs="Consolas" w:eastAsia="Consolas" w:hAnsi="Consolas"/>
          <w:color w:val="1C2833"/>
          <w:sz w:val="18"/>
          <w:szCs w:val="18"/>
        </w:rPr>
        <w:t xml:space="preserve"> </w:t>
      </w:r>
    </w:p>
    <w:p>
      <w:pPr>
        <w:shd w:fill="F4F6F7" w:val="clear"/>
        <w:spacing w:after="0"/>
        <w:ind w:left="360"/>
      </w:pPr>
      <w:r>
        <w:rPr>
          <w:rFonts w:ascii="Consolas" w:cs="Consolas" w:eastAsia="Consolas" w:hAnsi="Consolas"/>
          <w:color w:val="1C2833"/>
          <w:sz w:val="18"/>
          <w:szCs w:val="18"/>
        </w:rPr>
        <w:t xml:space="preserve">        # 4. Create App</w:t>
      </w:r>
    </w:p>
    <w:p>
      <w:pPr>
        <w:shd w:fill="F4F6F7" w:val="clear"/>
        <w:spacing w:after="0"/>
        <w:ind w:left="360"/>
      </w:pPr>
      <w:r>
        <w:rPr>
          <w:rFonts w:ascii="Consolas" w:cs="Consolas" w:eastAsia="Consolas" w:hAnsi="Consolas"/>
          <w:color w:val="1C2833"/>
          <w:sz w:val="18"/>
          <w:szCs w:val="18"/>
        </w:rPr>
        <w:t xml:space="preserve">        app = App(</w:t>
      </w:r>
    </w:p>
    <w:p>
      <w:pPr>
        <w:shd w:fill="F4F6F7" w:val="clear"/>
        <w:spacing w:after="0"/>
        <w:ind w:left="360"/>
      </w:pPr>
      <w:r>
        <w:rPr>
          <w:rFonts w:ascii="Consolas" w:cs="Consolas" w:eastAsia="Consolas" w:hAnsi="Consolas"/>
          <w:color w:val="1C2833"/>
          <w:sz w:val="18"/>
          <w:szCs w:val="18"/>
        </w:rPr>
        <w:t xml:space="preserve">            name=app_node.name,</w:t>
      </w:r>
    </w:p>
    <w:p>
      <w:pPr>
        <w:shd w:fill="F4F6F7" w:val="clear"/>
        <w:spacing w:after="0"/>
        <w:ind w:left="360"/>
      </w:pPr>
      <w:r>
        <w:rPr>
          <w:rFonts w:ascii="Consolas" w:cs="Consolas" w:eastAsia="Consolas" w:hAnsi="Consolas"/>
          <w:color w:val="1C2833"/>
          <w:sz w:val="18"/>
          <w:szCs w:val="18"/>
        </w:rPr>
        <w:t xml:space="preserve">            root_agent=root,</w:t>
      </w:r>
    </w:p>
    <w:p>
      <w:pPr>
        <w:shd w:fill="F4F6F7" w:val="clear"/>
        <w:spacing w:after="0"/>
        <w:ind w:left="360"/>
      </w:pPr>
      <w:r>
        <w:rPr>
          <w:rFonts w:ascii="Consolas" w:cs="Consolas" w:eastAsia="Consolas" w:hAnsi="Consolas"/>
          <w:color w:val="1C2833"/>
          <w:sz w:val="18"/>
          <w:szCs w:val="18"/>
        </w:rPr>
        <w:t xml:space="preserve">            plugins=plugins,</w:t>
      </w:r>
    </w:p>
    <w:p>
      <w:pPr>
        <w:shd w:fill="F4F6F7" w:val="clear"/>
        <w:spacing w:after="0"/>
        <w:ind w:left="360"/>
      </w:pPr>
      <w:r>
        <w:rPr>
          <w:rFonts w:ascii="Consolas" w:cs="Consolas" w:eastAsia="Consolas" w:hAnsi="Consolas"/>
          <w:color w:val="1C2833"/>
          <w:sz w:val="18"/>
          <w:szCs w:val="18"/>
        </w:rPr>
        <w:t xml:space="preserve">            resumability_config=ResumabilityConfig(</w:t>
      </w:r>
    </w:p>
    <w:p>
      <w:pPr>
        <w:shd w:fill="F4F6F7" w:val="clear"/>
        <w:spacing w:after="0"/>
        <w:ind w:left="360"/>
      </w:pPr>
      <w:r>
        <w:rPr>
          <w:rFonts w:ascii="Consolas" w:cs="Consolas" w:eastAsia="Consolas" w:hAnsi="Consolas"/>
          <w:color w:val="1C2833"/>
          <w:sz w:val="18"/>
          <w:szCs w:val="18"/>
        </w:rPr>
        <w:t xml:space="preserve">                is_resumable=app_node.execution.enable_resumability</w:t>
      </w:r>
    </w:p>
    <w:p>
      <w:pPr>
        <w:shd w:fill="F4F6F7" w:val="clear"/>
        <w:spacing w:after="0"/>
        <w:ind w:left="360"/>
      </w:pPr>
      <w:r>
        <w:rPr>
          <w:rFonts w:ascii="Consolas" w:cs="Consolas" w:eastAsia="Consolas" w:hAnsi="Consolas"/>
          <w:color w:val="1C2833"/>
          <w:sz w:val="18"/>
          <w:szCs w:val="18"/>
        </w:rPr>
        <w:t xml:space="preserve">            ) if app_node.execution.enable_resumability else None,</w:t>
      </w:r>
    </w:p>
    <w:p>
      <w:pPr>
        <w:shd w:fill="F4F6F7" w:val="clear"/>
        <w:spacing w:after="0"/>
        <w:ind w:left="360"/>
      </w:pPr>
      <w:r>
        <w:rPr>
          <w:rFonts w:ascii="Consolas" w:cs="Consolas" w:eastAsia="Consolas" w:hAnsi="Consolas"/>
          <w:color w:val="1C2833"/>
          <w:sz w:val="18"/>
          <w:szCs w:val="18"/>
        </w:rPr>
        <w:t xml:space="preserve">        )</w:t>
      </w:r>
    </w:p>
    <w:p>
      <w:pPr>
        <w:shd w:fill="F4F6F7" w:val="clear"/>
        <w:spacing w:after="0"/>
        <w:ind w:left="360"/>
      </w:pPr>
      <w:r>
        <w:rPr>
          <w:rFonts w:ascii="Consolas" w:cs="Consolas" w:eastAsia="Consolas" w:hAnsi="Consolas"/>
          <w:color w:val="1C2833"/>
          <w:sz w:val="18"/>
          <w:szCs w:val="18"/>
        </w:rPr>
        <w:t xml:space="preserve"> </w:t>
      </w:r>
    </w:p>
    <w:p>
      <w:pPr>
        <w:shd w:fill="F4F6F7" w:val="clear"/>
        <w:spacing w:after="0"/>
        <w:ind w:left="360"/>
      </w:pPr>
      <w:r>
        <w:rPr>
          <w:rFonts w:ascii="Consolas" w:cs="Consolas" w:eastAsia="Consolas" w:hAnsi="Consolas"/>
          <w:color w:val="1C2833"/>
          <w:sz w:val="18"/>
          <w:szCs w:val="18"/>
        </w:rPr>
        <w:t xml:space="preserve">        # 5. Create Runner with services</w:t>
      </w:r>
    </w:p>
    <w:p>
      <w:pPr>
        <w:shd w:fill="F4F6F7" w:val="clear"/>
        <w:spacing w:after="0"/>
        <w:ind w:left="360"/>
      </w:pPr>
      <w:r>
        <w:rPr>
          <w:rFonts w:ascii="Consolas" w:cs="Consolas" w:eastAsia="Consolas" w:hAnsi="Consolas"/>
          <w:color w:val="1C2833"/>
          <w:sz w:val="18"/>
          <w:szCs w:val="18"/>
        </w:rPr>
        <w:t xml:space="preserve">        runner = Runner(</w:t>
      </w:r>
    </w:p>
    <w:p>
      <w:pPr>
        <w:shd w:fill="F4F6F7" w:val="clear"/>
        <w:spacing w:after="0"/>
        <w:ind w:left="360"/>
      </w:pPr>
      <w:r>
        <w:rPr>
          <w:rFonts w:ascii="Consolas" w:cs="Consolas" w:eastAsia="Consolas" w:hAnsi="Consolas"/>
          <w:color w:val="1C2833"/>
          <w:sz w:val="18"/>
          <w:szCs w:val="18"/>
        </w:rPr>
        <w:t xml:space="preserve">            app=app,</w:t>
      </w:r>
    </w:p>
    <w:p>
      <w:pPr>
        <w:shd w:fill="F4F6F7" w:val="clear"/>
        <w:spacing w:after="0"/>
        <w:ind w:left="360"/>
      </w:pPr>
      <w:r>
        <w:rPr>
          <w:rFonts w:ascii="Consolas" w:cs="Consolas" w:eastAsia="Consolas" w:hAnsi="Consolas"/>
          <w:color w:val="1C2833"/>
          <w:sz w:val="18"/>
          <w:szCs w:val="18"/>
        </w:rPr>
        <w:t xml:space="preserve">            session_service=InMemorySessionService(),</w:t>
      </w:r>
    </w:p>
    <w:p>
      <w:pPr>
        <w:shd w:fill="F4F6F7" w:val="clear"/>
        <w:spacing w:after="0"/>
        <w:ind w:left="360"/>
      </w:pPr>
      <w:r>
        <w:rPr>
          <w:rFonts w:ascii="Consolas" w:cs="Consolas" w:eastAsia="Consolas" w:hAnsi="Consolas"/>
          <w:color w:val="1C2833"/>
          <w:sz w:val="18"/>
          <w:szCs w:val="18"/>
        </w:rPr>
        <w:t xml:space="preserve">            artifact_service=InMemoryArtifactService(),</w:t>
      </w:r>
    </w:p>
    <w:p>
      <w:pPr>
        <w:shd w:fill="F4F6F7" w:val="clear"/>
        <w:spacing w:after="0"/>
        <w:ind w:left="360"/>
      </w:pPr>
      <w:r>
        <w:rPr>
          <w:rFonts w:ascii="Consolas" w:cs="Consolas" w:eastAsia="Consolas" w:hAnsi="Consolas"/>
          <w:color w:val="1C2833"/>
          <w:sz w:val="18"/>
          <w:szCs w:val="18"/>
        </w:rPr>
        <w:t xml:space="preserve">        )</w:t>
      </w:r>
    </w:p>
    <w:p>
      <w:pPr>
        <w:shd w:fill="F4F6F7" w:val="clear"/>
        <w:spacing w:after="0"/>
        <w:ind w:left="360"/>
      </w:pPr>
      <w:r>
        <w:rPr>
          <w:rFonts w:ascii="Consolas" w:cs="Consolas" w:eastAsia="Consolas" w:hAnsi="Consolas"/>
          <w:color w:val="1C2833"/>
          <w:sz w:val="18"/>
          <w:szCs w:val="18"/>
        </w:rPr>
        <w:t xml:space="preserve">        return app, runner</w:t>
      </w:r>
    </w:p>
    <w:p>
      <w:pPr>
        <w:spacing w:after="60"/>
      </w:pPr>
    </w:p>
    <w:p>
      <w:pPr>
        <w:pStyle w:val="Heading2"/>
      </w:pPr>
      <w:r>
        <w:t xml:space="preserve">11.2 Agent Compilation</w:t>
      </w:r>
    </w:p>
    <w:p>
      <w:pPr>
        <w:shd w:fill="F4F6F7" w:val="clear"/>
        <w:spacing w:after="0"/>
        <w:ind w:left="360"/>
      </w:pPr>
      <w:r>
        <w:rPr>
          <w:rFonts w:ascii="Consolas" w:cs="Consolas" w:eastAsia="Consolas" w:hAnsi="Consolas"/>
          <w:color w:val="1C2833"/>
          <w:sz w:val="18"/>
          <w:szCs w:val="18"/>
        </w:rPr>
        <w:t xml:space="preserve">def _compile_agent(self, node, resources):</w:t>
      </w:r>
    </w:p>
    <w:p>
      <w:pPr>
        <w:shd w:fill="F4F6F7" w:val="clear"/>
        <w:spacing w:after="0"/>
        <w:ind w:left="360"/>
      </w:pPr>
      <w:r>
        <w:rPr>
          <w:rFonts w:ascii="Consolas" w:cs="Consolas" w:eastAsia="Consolas" w:hAnsi="Consolas"/>
          <w:color w:val="1C2833"/>
          <w:sz w:val="18"/>
          <w:szCs w:val="18"/>
        </w:rPr>
        <w:t xml:space="preserve">    if isinstance(node, AgentNode):</w:t>
      </w:r>
    </w:p>
    <w:p>
      <w:pPr>
        <w:shd w:fill="F4F6F7" w:val="clear"/>
        <w:spacing w:after="0"/>
        <w:ind w:left="360"/>
      </w:pPr>
      <w:r>
        <w:rPr>
          <w:rFonts w:ascii="Consolas" w:cs="Consolas" w:eastAsia="Consolas" w:hAnsi="Consolas"/>
          <w:color w:val="1C2833"/>
          <w:sz w:val="18"/>
          <w:szCs w:val="18"/>
        </w:rPr>
        <w:t xml:space="preserve">        # Inject resources into tool functions</w:t>
      </w:r>
    </w:p>
    <w:p>
      <w:pPr>
        <w:shd w:fill="F4F6F7" w:val="clear"/>
        <w:spacing w:after="0"/>
        <w:ind w:left="360"/>
      </w:pPr>
      <w:r>
        <w:rPr>
          <w:rFonts w:ascii="Consolas" w:cs="Consolas" w:eastAsia="Consolas" w:hAnsi="Consolas"/>
          <w:color w:val="1C2833"/>
          <w:sz w:val="18"/>
          <w:szCs w:val="18"/>
        </w:rPr>
        <w:t xml:space="preserve">        tools = [</w:t>
      </w:r>
    </w:p>
    <w:p>
      <w:pPr>
        <w:shd w:fill="F4F6F7" w:val="clear"/>
        <w:spacing w:after="0"/>
        <w:ind w:left="360"/>
      </w:pPr>
      <w:r>
        <w:rPr>
          <w:rFonts w:ascii="Consolas" w:cs="Consolas" w:eastAsia="Consolas" w:hAnsi="Consolas"/>
          <w:color w:val="1C2833"/>
          <w:sz w:val="18"/>
          <w:szCs w:val="18"/>
        </w:rPr>
        <w:t xml:space="preserve">            _inject_resources(t.fn, resources)</w:t>
      </w:r>
    </w:p>
    <w:p>
      <w:pPr>
        <w:shd w:fill="F4F6F7" w:val="clear"/>
        <w:spacing w:after="0"/>
        <w:ind w:left="360"/>
      </w:pPr>
      <w:r>
        <w:rPr>
          <w:rFonts w:ascii="Consolas" w:cs="Consolas" w:eastAsia="Consolas" w:hAnsi="Consolas"/>
          <w:color w:val="1C2833"/>
          <w:sz w:val="18"/>
          <w:szCs w:val="18"/>
        </w:rPr>
        <w:t xml:space="preserve">            if isinstance(t, ToolNode) and resources</w:t>
      </w:r>
    </w:p>
    <w:p>
      <w:pPr>
        <w:shd w:fill="F4F6F7" w:val="clear"/>
        <w:spacing w:after="0"/>
        <w:ind w:left="360"/>
      </w:pPr>
      <w:r>
        <w:rPr>
          <w:rFonts w:ascii="Consolas" w:cs="Consolas" w:eastAsia="Consolas" w:hAnsi="Consolas"/>
          <w:color w:val="1C2833"/>
          <w:sz w:val="18"/>
          <w:szCs w:val="18"/>
        </w:rPr>
        <w:t xml:space="preserve">            else t.fn if isinstance(t, ToolNode) else t</w:t>
      </w:r>
    </w:p>
    <w:p>
      <w:pPr>
        <w:shd w:fill="F4F6F7" w:val="clear"/>
        <w:spacing w:after="0"/>
        <w:ind w:left="360"/>
      </w:pPr>
      <w:r>
        <w:rPr>
          <w:rFonts w:ascii="Consolas" w:cs="Consolas" w:eastAsia="Consolas" w:hAnsi="Consolas"/>
          <w:color w:val="1C2833"/>
          <w:sz w:val="18"/>
          <w:szCs w:val="18"/>
        </w:rPr>
        <w:t xml:space="preserve">            for t in node.tools</w:t>
      </w:r>
    </w:p>
    <w:p>
      <w:pPr>
        <w:shd w:fill="F4F6F7" w:val="clear"/>
        <w:spacing w:after="0"/>
        <w:ind w:left="360"/>
      </w:pPr>
      <w:r>
        <w:rPr>
          <w:rFonts w:ascii="Consolas" w:cs="Consolas" w:eastAsia="Consolas" w:hAnsi="Consolas"/>
          <w:color w:val="1C2833"/>
          <w:sz w:val="18"/>
          <w:szCs w:val="18"/>
        </w:rPr>
        <w:t xml:space="preserve">        ]</w:t>
      </w:r>
    </w:p>
    <w:p>
      <w:pPr>
        <w:shd w:fill="F4F6F7" w:val="clear"/>
        <w:spacing w:after="0"/>
        <w:ind w:left="360"/>
      </w:pPr>
      <w:r>
        <w:rPr>
          <w:rFonts w:ascii="Consolas" w:cs="Consolas" w:eastAsia="Consolas" w:hAnsi="Consolas"/>
          <w:color w:val="1C2833"/>
          <w:sz w:val="18"/>
          <w:szCs w:val="18"/>
        </w:rPr>
        <w:t xml:space="preserve">        return LlmAgent(</w:t>
      </w:r>
    </w:p>
    <w:p>
      <w:pPr>
        <w:shd w:fill="F4F6F7" w:val="clear"/>
        <w:spacing w:after="0"/>
        <w:ind w:left="360"/>
      </w:pPr>
      <w:r>
        <w:rPr>
          <w:rFonts w:ascii="Consolas" w:cs="Consolas" w:eastAsia="Consolas" w:hAnsi="Consolas"/>
          <w:color w:val="1C2833"/>
          <w:sz w:val="18"/>
          <w:szCs w:val="18"/>
        </w:rPr>
        <w:t xml:space="preserve">            name=node.name,</w:t>
      </w:r>
    </w:p>
    <w:p>
      <w:pPr>
        <w:shd w:fill="F4F6F7" w:val="clear"/>
        <w:spacing w:after="0"/>
        <w:ind w:left="360"/>
      </w:pPr>
      <w:r>
        <w:rPr>
          <w:rFonts w:ascii="Consolas" w:cs="Consolas" w:eastAsia="Consolas" w:hAnsi="Consolas"/>
          <w:color w:val="1C2833"/>
          <w:sz w:val="18"/>
          <w:szCs w:val="18"/>
        </w:rPr>
        <w:t xml:space="preserve">            description=node.description,</w:t>
      </w:r>
    </w:p>
    <w:p>
      <w:pPr>
        <w:shd w:fill="F4F6F7" w:val="clear"/>
        <w:spacing w:after="0"/>
        <w:ind w:left="360"/>
      </w:pPr>
      <w:r>
        <w:rPr>
          <w:rFonts w:ascii="Consolas" w:cs="Consolas" w:eastAsia="Consolas" w:hAnsi="Consolas"/>
          <w:color w:val="1C2833"/>
          <w:sz w:val="18"/>
          <w:szCs w:val="18"/>
        </w:rPr>
        <w:t xml:space="preserve">            instruction=node.instruction,</w:t>
      </w:r>
    </w:p>
    <w:p>
      <w:pPr>
        <w:shd w:fill="F4F6F7" w:val="clear"/>
        <w:spacing w:after="0"/>
        <w:ind w:left="360"/>
      </w:pPr>
      <w:r>
        <w:rPr>
          <w:rFonts w:ascii="Consolas" w:cs="Consolas" w:eastAsia="Consolas" w:hAnsi="Consolas"/>
          <w:color w:val="1C2833"/>
          <w:sz w:val="18"/>
          <w:szCs w:val="18"/>
        </w:rPr>
        <w:t xml:space="preserve">            model=node.model,</w:t>
      </w:r>
    </w:p>
    <w:p>
      <w:pPr>
        <w:shd w:fill="F4F6F7" w:val="clear"/>
        <w:spacing w:after="0"/>
        <w:ind w:left="360"/>
      </w:pPr>
      <w:r>
        <w:rPr>
          <w:rFonts w:ascii="Consolas" w:cs="Consolas" w:eastAsia="Consolas" w:hAnsi="Consolas"/>
          <w:color w:val="1C2833"/>
          <w:sz w:val="18"/>
          <w:szCs w:val="18"/>
        </w:rPr>
        <w:t xml:space="preserve">            tools=tools,</w:t>
      </w:r>
    </w:p>
    <w:p>
      <w:pPr>
        <w:shd w:fill="F4F6F7" w:val="clear"/>
        <w:spacing w:after="0"/>
        <w:ind w:left="360"/>
      </w:pPr>
      <w:r>
        <w:rPr>
          <w:rFonts w:ascii="Consolas" w:cs="Consolas" w:eastAsia="Consolas" w:hAnsi="Consolas"/>
          <w:color w:val="1C2833"/>
          <w:sz w:val="18"/>
          <w:szCs w:val="18"/>
        </w:rPr>
        <w:t xml:space="preserve">            output_key=node.output_key,</w:t>
      </w:r>
    </w:p>
    <w:p>
      <w:pPr>
        <w:shd w:fill="F4F6F7" w:val="clear"/>
        <w:spacing w:after="0"/>
        <w:ind w:left="360"/>
      </w:pPr>
      <w:r>
        <w:rPr>
          <w:rFonts w:ascii="Consolas" w:cs="Consolas" w:eastAsia="Consolas" w:hAnsi="Consolas"/>
          <w:color w:val="1C2833"/>
          <w:sz w:val="18"/>
          <w:szCs w:val="18"/>
        </w:rPr>
        <w:t xml:space="preserve">            output_schema=node.output_schema,</w:t>
      </w:r>
    </w:p>
    <w:p>
      <w:pPr>
        <w:shd w:fill="F4F6F7" w:val="clear"/>
        <w:spacing w:after="0"/>
        <w:ind w:left="360"/>
      </w:pPr>
      <w:r>
        <w:rPr>
          <w:rFonts w:ascii="Consolas" w:cs="Consolas" w:eastAsia="Consolas" w:hAnsi="Consolas"/>
          <w:color w:val="1C2833"/>
          <w:sz w:val="18"/>
          <w:szCs w:val="18"/>
        </w:rPr>
        <w:t xml:space="preserve">            before_agent_callback=self._chain(node.before_agent),</w:t>
      </w:r>
    </w:p>
    <w:p>
      <w:pPr>
        <w:shd w:fill="F4F6F7" w:val="clear"/>
        <w:spacing w:after="0"/>
        <w:ind w:left="360"/>
      </w:pPr>
      <w:r>
        <w:rPr>
          <w:rFonts w:ascii="Consolas" w:cs="Consolas" w:eastAsia="Consolas" w:hAnsi="Consolas"/>
          <w:color w:val="1C2833"/>
          <w:sz w:val="18"/>
          <w:szCs w:val="18"/>
        </w:rPr>
        <w:t xml:space="preserve">            after_agent_callback=self._chain(node.after_agent),</w:t>
      </w:r>
    </w:p>
    <w:p>
      <w:pPr>
        <w:shd w:fill="F4F6F7" w:val="clear"/>
        <w:spacing w:after="0"/>
        <w:ind w:left="360"/>
      </w:pPr>
      <w:r>
        <w:rPr>
          <w:rFonts w:ascii="Consolas" w:cs="Consolas" w:eastAsia="Consolas" w:hAnsi="Consolas"/>
          <w:color w:val="1C2833"/>
          <w:sz w:val="18"/>
          <w:szCs w:val="18"/>
        </w:rPr>
        <w:t xml:space="preserve">            before_model_callback=self._chain(node.before_model),</w:t>
      </w:r>
    </w:p>
    <w:p>
      <w:pPr>
        <w:shd w:fill="F4F6F7" w:val="clear"/>
        <w:spacing w:after="0"/>
        <w:ind w:left="360"/>
      </w:pPr>
      <w:r>
        <w:rPr>
          <w:rFonts w:ascii="Consolas" w:cs="Consolas" w:eastAsia="Consolas" w:hAnsi="Consolas"/>
          <w:color w:val="1C2833"/>
          <w:sz w:val="18"/>
          <w:szCs w:val="18"/>
        </w:rPr>
        <w:t xml:space="preserve">            after_model_callback=self._chain(node.after_model),</w:t>
      </w:r>
    </w:p>
    <w:p>
      <w:pPr>
        <w:shd w:fill="F4F6F7" w:val="clear"/>
        <w:spacing w:after="0"/>
        <w:ind w:left="360"/>
      </w:pPr>
      <w:r>
        <w:rPr>
          <w:rFonts w:ascii="Consolas" w:cs="Consolas" w:eastAsia="Consolas" w:hAnsi="Consolas"/>
          <w:color w:val="1C2833"/>
          <w:sz w:val="18"/>
          <w:szCs w:val="18"/>
        </w:rPr>
        <w:t xml:space="preserve">        )</w:t>
      </w:r>
    </w:p>
    <w:p>
      <w:pPr>
        <w:shd w:fill="F4F6F7" w:val="clear"/>
        <w:spacing w:after="0"/>
        <w:ind w:left="360"/>
      </w:pPr>
      <w:r>
        <w:rPr>
          <w:rFonts w:ascii="Consolas" w:cs="Consolas" w:eastAsia="Consolas" w:hAnsi="Consolas"/>
          <w:color w:val="1C2833"/>
          <w:sz w:val="18"/>
          <w:szCs w:val="18"/>
        </w:rPr>
        <w:t xml:space="preserve">    elif isinstance(node, SequenceNode):</w:t>
      </w:r>
    </w:p>
    <w:p>
      <w:pPr>
        <w:shd w:fill="F4F6F7" w:val="clear"/>
        <w:spacing w:after="0"/>
        <w:ind w:left="360"/>
      </w:pPr>
      <w:r>
        <w:rPr>
          <w:rFonts w:ascii="Consolas" w:cs="Consolas" w:eastAsia="Consolas" w:hAnsi="Consolas"/>
          <w:color w:val="1C2833"/>
          <w:sz w:val="18"/>
          <w:szCs w:val="18"/>
        </w:rPr>
        <w:t xml:space="preserve">        return SequentialAgent(</w:t>
      </w:r>
    </w:p>
    <w:p>
      <w:pPr>
        <w:shd w:fill="F4F6F7" w:val="clear"/>
        <w:spacing w:after="0"/>
        <w:ind w:left="360"/>
      </w:pPr>
      <w:r>
        <w:rPr>
          <w:rFonts w:ascii="Consolas" w:cs="Consolas" w:eastAsia="Consolas" w:hAnsi="Consolas"/>
          <w:color w:val="1C2833"/>
          <w:sz w:val="18"/>
          <w:szCs w:val="18"/>
        </w:rPr>
        <w:t xml:space="preserve">            name=node.name,</w:t>
      </w:r>
    </w:p>
    <w:p>
      <w:pPr>
        <w:shd w:fill="F4F6F7" w:val="clear"/>
        <w:spacing w:after="0"/>
        <w:ind w:left="360"/>
      </w:pPr>
      <w:r>
        <w:rPr>
          <w:rFonts w:ascii="Consolas" w:cs="Consolas" w:eastAsia="Consolas" w:hAnsi="Consolas"/>
          <w:color w:val="1C2833"/>
          <w:sz w:val="18"/>
          <w:szCs w:val="18"/>
        </w:rPr>
        <w:t xml:space="preserve">            sub_agents=[self._compile_agent(s, resources)</w:t>
      </w:r>
    </w:p>
    <w:p>
      <w:pPr>
        <w:shd w:fill="F4F6F7" w:val="clear"/>
        <w:spacing w:after="0"/>
        <w:ind w:left="360"/>
      </w:pPr>
      <w:r>
        <w:rPr>
          <w:rFonts w:ascii="Consolas" w:cs="Consolas" w:eastAsia="Consolas" w:hAnsi="Consolas"/>
          <w:color w:val="1C2833"/>
          <w:sz w:val="18"/>
          <w:szCs w:val="18"/>
        </w:rPr>
        <w:t xml:space="preserve">                        for s in node.steps],</w:t>
      </w:r>
    </w:p>
    <w:p>
      <w:pPr>
        <w:shd w:fill="F4F6F7" w:val="clear"/>
        <w:spacing w:after="0"/>
        <w:ind w:left="360"/>
      </w:pPr>
      <w:r>
        <w:rPr>
          <w:rFonts w:ascii="Consolas" w:cs="Consolas" w:eastAsia="Consolas" w:hAnsi="Consolas"/>
          <w:color w:val="1C2833"/>
          <w:sz w:val="18"/>
          <w:szCs w:val="18"/>
        </w:rPr>
        <w:t xml:space="preserve">        )</w:t>
      </w:r>
    </w:p>
    <w:p>
      <w:pPr>
        <w:shd w:fill="F4F6F7" w:val="clear"/>
        <w:spacing w:after="0"/>
        <w:ind w:left="360"/>
      </w:pPr>
      <w:r>
        <w:rPr>
          <w:rFonts w:ascii="Consolas" w:cs="Consolas" w:eastAsia="Consolas" w:hAnsi="Consolas"/>
          <w:color w:val="1C2833"/>
          <w:sz w:val="18"/>
          <w:szCs w:val="18"/>
        </w:rPr>
        <w:t xml:space="preserve">    # ... ParallelNode → ParallelAgent, LoopNode → LoopAgent</w:t>
      </w:r>
    </w:p>
    <w:p>
      <w:pPr>
        <w:spacing w:after="60"/>
      </w:pPr>
    </w:p>
    <w:p>
      <w:pPr>
        <w:pStyle w:val="Heading2"/>
      </w:pPr>
      <w:r>
        <w:t xml:space="preserve">11.3 Event Mapping</w:t>
      </w:r>
    </w:p>
    <w:p>
      <w:pPr>
        <w:shd w:fill="F4F6F7" w:val="clear"/>
        <w:spacing w:after="0"/>
        <w:ind w:left="360"/>
      </w:pPr>
      <w:r>
        <w:rPr>
          <w:rFonts w:ascii="Consolas" w:cs="Consolas" w:eastAsia="Consolas" w:hAnsi="Consolas"/>
          <w:color w:val="1C2833"/>
          <w:sz w:val="18"/>
          <w:szCs w:val="18"/>
        </w:rPr>
        <w:t xml:space="preserve">def _adk_event_to_agent_event(event: Event) -&gt; AgentEvent:</w:t>
      </w:r>
    </w:p>
    <w:p>
      <w:pPr>
        <w:shd w:fill="F4F6F7" w:val="clear"/>
        <w:spacing w:after="0"/>
        <w:ind w:left="360"/>
      </w:pPr>
      <w:r>
        <w:rPr>
          <w:rFonts w:ascii="Consolas" w:cs="Consolas" w:eastAsia="Consolas" w:hAnsi="Consolas"/>
          <w:color w:val="1C2833"/>
          <w:sz w:val="18"/>
          <w:szCs w:val="18"/>
        </w:rPr>
        <w:t xml:space="preserve">    return AgentEvent(</w:t>
      </w:r>
    </w:p>
    <w:p>
      <w:pPr>
        <w:shd w:fill="F4F6F7" w:val="clear"/>
        <w:spacing w:after="0"/>
        <w:ind w:left="360"/>
      </w:pPr>
      <w:r>
        <w:rPr>
          <w:rFonts w:ascii="Consolas" w:cs="Consolas" w:eastAsia="Consolas" w:hAnsi="Consolas"/>
          <w:color w:val="1C2833"/>
          <w:sz w:val="18"/>
          <w:szCs w:val="18"/>
        </w:rPr>
        <w:t xml:space="preserve">        author=event.author,</w:t>
      </w:r>
    </w:p>
    <w:p>
      <w:pPr>
        <w:shd w:fill="F4F6F7" w:val="clear"/>
        <w:spacing w:after="0"/>
        <w:ind w:left="360"/>
      </w:pPr>
      <w:r>
        <w:rPr>
          <w:rFonts w:ascii="Consolas" w:cs="Consolas" w:eastAsia="Consolas" w:hAnsi="Consolas"/>
          <w:color w:val="1C2833"/>
          <w:sz w:val="18"/>
          <w:szCs w:val="18"/>
        </w:rPr>
        <w:t xml:space="preserve">        content=_extract_text(event.content),</w:t>
      </w:r>
    </w:p>
    <w:p>
      <w:pPr>
        <w:shd w:fill="F4F6F7" w:val="clear"/>
        <w:spacing w:after="0"/>
        <w:ind w:left="360"/>
      </w:pPr>
      <w:r>
        <w:rPr>
          <w:rFonts w:ascii="Consolas" w:cs="Consolas" w:eastAsia="Consolas" w:hAnsi="Consolas"/>
          <w:color w:val="1C2833"/>
          <w:sz w:val="18"/>
          <w:szCs w:val="18"/>
        </w:rPr>
        <w:t xml:space="preserve">        state_delta=event.actions.state_delta if event.actions else {},</w:t>
      </w:r>
    </w:p>
    <w:p>
      <w:pPr>
        <w:shd w:fill="F4F6F7" w:val="clear"/>
        <w:spacing w:after="0"/>
        <w:ind w:left="360"/>
      </w:pPr>
      <w:r>
        <w:rPr>
          <w:rFonts w:ascii="Consolas" w:cs="Consolas" w:eastAsia="Consolas" w:hAnsi="Consolas"/>
          <w:color w:val="1C2833"/>
          <w:sz w:val="18"/>
          <w:szCs w:val="18"/>
        </w:rPr>
        <w:t xml:space="preserve">        transfer_to=event.actions.transfer_to_agent</w:t>
      </w:r>
    </w:p>
    <w:p>
      <w:pPr>
        <w:shd w:fill="F4F6F7" w:val="clear"/>
        <w:spacing w:after="0"/>
        <w:ind w:left="360"/>
      </w:pPr>
      <w:r>
        <w:rPr>
          <w:rFonts w:ascii="Consolas" w:cs="Consolas" w:eastAsia="Consolas" w:hAnsi="Consolas"/>
          <w:color w:val="1C2833"/>
          <w:sz w:val="18"/>
          <w:szCs w:val="18"/>
        </w:rPr>
        <w:t xml:space="preserve">                    if event.actions else None,</w:t>
      </w:r>
    </w:p>
    <w:p>
      <w:pPr>
        <w:shd w:fill="F4F6F7" w:val="clear"/>
        <w:spacing w:after="0"/>
        <w:ind w:left="360"/>
      </w:pPr>
      <w:r>
        <w:rPr>
          <w:rFonts w:ascii="Consolas" w:cs="Consolas" w:eastAsia="Consolas" w:hAnsi="Consolas"/>
          <w:color w:val="1C2833"/>
          <w:sz w:val="18"/>
          <w:szCs w:val="18"/>
        </w:rPr>
        <w:t xml:space="preserve">        escalate=event.actions.escalate or False</w:t>
      </w:r>
    </w:p>
    <w:p>
      <w:pPr>
        <w:shd w:fill="F4F6F7" w:val="clear"/>
        <w:spacing w:after="0"/>
        <w:ind w:left="360"/>
      </w:pPr>
      <w:r>
        <w:rPr>
          <w:rFonts w:ascii="Consolas" w:cs="Consolas" w:eastAsia="Consolas" w:hAnsi="Consolas"/>
          <w:color w:val="1C2833"/>
          <w:sz w:val="18"/>
          <w:szCs w:val="18"/>
        </w:rPr>
        <w:t xml:space="preserve">                 if event.actions else False,</w:t>
      </w:r>
    </w:p>
    <w:p>
      <w:pPr>
        <w:shd w:fill="F4F6F7" w:val="clear"/>
        <w:spacing w:after="0"/>
        <w:ind w:left="360"/>
      </w:pPr>
      <w:r>
        <w:rPr>
          <w:rFonts w:ascii="Consolas" w:cs="Consolas" w:eastAsia="Consolas" w:hAnsi="Consolas"/>
          <w:color w:val="1C2833"/>
          <w:sz w:val="18"/>
          <w:szCs w:val="18"/>
        </w:rPr>
        <w:t xml:space="preserve">        tool_calls=_extract_tool_calls(event),</w:t>
      </w:r>
    </w:p>
    <w:p>
      <w:pPr>
        <w:shd w:fill="F4F6F7" w:val="clear"/>
        <w:spacing w:after="0"/>
        <w:ind w:left="360"/>
      </w:pPr>
      <w:r>
        <w:rPr>
          <w:rFonts w:ascii="Consolas" w:cs="Consolas" w:eastAsia="Consolas" w:hAnsi="Consolas"/>
          <w:color w:val="1C2833"/>
          <w:sz w:val="18"/>
          <w:szCs w:val="18"/>
        </w:rPr>
        <w:t xml:space="preserve">        tool_results=_extract_tool_results(event),</w:t>
      </w:r>
    </w:p>
    <w:p>
      <w:pPr>
        <w:shd w:fill="F4F6F7" w:val="clear"/>
        <w:spacing w:after="0"/>
        <w:ind w:left="360"/>
      </w:pPr>
      <w:r>
        <w:rPr>
          <w:rFonts w:ascii="Consolas" w:cs="Consolas" w:eastAsia="Consolas" w:hAnsi="Consolas"/>
          <w:color w:val="1C2833"/>
          <w:sz w:val="18"/>
          <w:szCs w:val="18"/>
        </w:rPr>
        <w:t xml:space="preserve">        is_partial=event.partial or False,</w:t>
      </w:r>
    </w:p>
    <w:p>
      <w:pPr>
        <w:shd w:fill="F4F6F7" w:val="clear"/>
        <w:spacing w:after="0"/>
        <w:ind w:left="360"/>
      </w:pPr>
      <w:r>
        <w:rPr>
          <w:rFonts w:ascii="Consolas" w:cs="Consolas" w:eastAsia="Consolas" w:hAnsi="Consolas"/>
          <w:color w:val="1C2833"/>
          <w:sz w:val="18"/>
          <w:szCs w:val="18"/>
        </w:rPr>
        <w:t xml:space="preserve">        is_final=not bool(event.get_function_calls()),</w:t>
      </w:r>
    </w:p>
    <w:p>
      <w:pPr>
        <w:shd w:fill="F4F6F7" w:val="clear"/>
        <w:spacing w:after="0"/>
        <w:ind w:left="360"/>
      </w:pPr>
      <w:r>
        <w:rPr>
          <w:rFonts w:ascii="Consolas" w:cs="Consolas" w:eastAsia="Consolas" w:hAnsi="Consolas"/>
          <w:color w:val="1C2833"/>
          <w:sz w:val="18"/>
          <w:szCs w:val="18"/>
        </w:rPr>
        <w:t xml:space="preserve">        metadata={'event_id': event.id,</w:t>
      </w:r>
    </w:p>
    <w:p>
      <w:pPr>
        <w:shd w:fill="F4F6F7" w:val="clear"/>
        <w:spacing w:after="0"/>
        <w:ind w:left="360"/>
      </w:pPr>
      <w:r>
        <w:rPr>
          <w:rFonts w:ascii="Consolas" w:cs="Consolas" w:eastAsia="Consolas" w:hAnsi="Consolas"/>
          <w:color w:val="1C2833"/>
          <w:sz w:val="18"/>
          <w:szCs w:val="18"/>
        </w:rPr>
        <w:t xml:space="preserve">                  'branch': event.branch,</w:t>
      </w:r>
    </w:p>
    <w:p>
      <w:pPr>
        <w:shd w:fill="F4F6F7" w:val="clear"/>
        <w:spacing w:after="0"/>
        <w:ind w:left="360"/>
      </w:pPr>
      <w:r>
        <w:rPr>
          <w:rFonts w:ascii="Consolas" w:cs="Consolas" w:eastAsia="Consolas" w:hAnsi="Consolas"/>
          <w:color w:val="1C2833"/>
          <w:sz w:val="18"/>
          <w:szCs w:val="18"/>
        </w:rPr>
        <w:t xml:space="preserve">                  'timestamp': event.timestamp},</w:t>
      </w:r>
    </w:p>
    <w:p>
      <w:pPr>
        <w:shd w:fill="F4F6F7" w:val="clear"/>
        <w:spacing w:after="0"/>
        <w:ind w:left="360"/>
      </w:pPr>
      <w:r>
        <w:rPr>
          <w:rFonts w:ascii="Consolas" w:cs="Consolas" w:eastAsia="Consolas" w:hAnsi="Consolas"/>
          <w:color w:val="1C2833"/>
          <w:sz w:val="18"/>
          <w:szCs w:val="18"/>
        </w:rPr>
        <w:t xml:space="preserve">    )</w:t>
      </w:r>
    </w:p>
    <w:p>
      <w:pPr>
        <w:spacing w:after="60"/>
      </w:pPr>
    </w:p>
    <w:p>
      <w:pPr>
        <w:pStyle w:val="Heading2"/>
      </w:pPr>
      <w:r>
        <w:t xml:space="preserve">11.4 Custom Agent Subclasses</w:t>
      </w:r>
    </w:p>
    <w:p>
      <w:pPr>
        <w:spacing w:after="120"/>
      </w:pPr>
      <w:r>
        <w:rPr>
          <w:rFonts w:ascii="Arial" w:cs="Arial" w:eastAsia="Arial" w:hAnsi="Arial"/>
          <w:color w:val="1C2833"/>
          <w:sz w:val="22"/>
          <w:szCs w:val="22"/>
        </w:rPr>
        <w:t xml:space="preserve">ADK-Fluent’s advanced operators (tap, race, gate, map_over, expect, fallback) require custom BaseAgent subclasses. Because BaseAgent.run_async() is @final, these subclasses override _run_async_impl() correctly. The ADK backend maintains N module-level subclasses—the IR eliminates closure capture and inner-class creation but does NOT eliminate the need for custom agent types.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2600"/>
        <w:gridCol w:w="4760"/>
      </w:tblGrid>
      <w:tr>
        <w:tc>
          <w:tcPr>
            <w:tcW w:type="dxa" w:w="2000"/>
            <w:tcBorders>
              <w:top w:val="single" w:color="D5D8DC" w:sz="1"/>
              <w:left w:val="single" w:color="D5D8DC" w:sz="1"/>
              <w:bottom w:val="single" w:color="D5D8DC" w:sz="1"/>
              <w:right w:val="single" w:color="D5D8DC" w:sz="1"/>
            </w:tcBorders>
            <w:shd w:fill="D4E6F1" w:val="clear"/>
            <w:tcMar>
              <w:top w:type="dxa" w:w="60"/>
              <w:left w:type="dxa" w:w="100"/>
              <w:bottom w:type="dxa" w:w="60"/>
              <w:right w:type="dxa" w:w="100"/>
            </w:tcMar>
          </w:tcPr>
          <w:p>
            <w:r>
              <w:rPr>
                <w:rFonts w:ascii="Arial" w:cs="Arial" w:eastAsia="Arial" w:hAnsi="Arial"/>
                <w:b/>
                <w:bCs/>
                <w:color w:val="1C2833"/>
                <w:sz w:val="20"/>
                <w:szCs w:val="20"/>
              </w:rPr>
              <w:t xml:space="preserve">Operator</w:t>
            </w:r>
          </w:p>
        </w:tc>
        <w:tc>
          <w:tcPr>
            <w:tcW w:type="dxa" w:w="2600"/>
            <w:tcBorders>
              <w:top w:val="single" w:color="D5D8DC" w:sz="1"/>
              <w:left w:val="single" w:color="D5D8DC" w:sz="1"/>
              <w:bottom w:val="single" w:color="D5D8DC" w:sz="1"/>
              <w:right w:val="single" w:color="D5D8DC" w:sz="1"/>
            </w:tcBorders>
            <w:shd w:fill="D4E6F1" w:val="clear"/>
            <w:tcMar>
              <w:top w:type="dxa" w:w="60"/>
              <w:left w:type="dxa" w:w="100"/>
              <w:bottom w:type="dxa" w:w="60"/>
              <w:right w:type="dxa" w:w="100"/>
            </w:tcMar>
          </w:tcPr>
          <w:p>
            <w:r>
              <w:rPr>
                <w:rFonts w:ascii="Arial" w:cs="Arial" w:eastAsia="Arial" w:hAnsi="Arial"/>
                <w:b/>
                <w:bCs/>
                <w:color w:val="1C2833"/>
                <w:sz w:val="20"/>
                <w:szCs w:val="20"/>
              </w:rPr>
              <w:t xml:space="preserve">Custom Agent Class</w:t>
            </w:r>
          </w:p>
        </w:tc>
        <w:tc>
          <w:tcPr>
            <w:tcW w:type="dxa" w:w="4760"/>
            <w:tcBorders>
              <w:top w:val="single" w:color="D5D8DC" w:sz="1"/>
              <w:left w:val="single" w:color="D5D8DC" w:sz="1"/>
              <w:bottom w:val="single" w:color="D5D8DC" w:sz="1"/>
              <w:right w:val="single" w:color="D5D8DC" w:sz="1"/>
            </w:tcBorders>
            <w:shd w:fill="D4E6F1" w:val="clear"/>
            <w:tcMar>
              <w:top w:type="dxa" w:w="60"/>
              <w:left w:type="dxa" w:w="100"/>
              <w:bottom w:type="dxa" w:w="60"/>
              <w:right w:type="dxa" w:w="100"/>
            </w:tcMar>
          </w:tcPr>
          <w:p>
            <w:r>
              <w:rPr>
                <w:rFonts w:ascii="Arial" w:cs="Arial" w:eastAsia="Arial" w:hAnsi="Arial"/>
                <w:b/>
                <w:bCs/>
                <w:color w:val="1C2833"/>
                <w:sz w:val="20"/>
                <w:szCs w:val="20"/>
              </w:rPr>
              <w:t xml:space="preserve">Behavior</w:t>
            </w:r>
          </w:p>
        </w:tc>
      </w:tr>
      <w:tr>
        <w:tc>
          <w:tcPr>
            <w:tcW w:type="dxa" w:w="2000"/>
            <w:tcBorders>
              <w:top w:val="single" w:color="D5D8DC" w:sz="1"/>
              <w:left w:val="single" w:color="D5D8DC" w:sz="1"/>
              <w:bottom w:val="single" w:color="D5D8DC" w:sz="1"/>
              <w:right w:val="single" w:color="D5D8DC" w:sz="1"/>
            </w:tcBorders>
            <w:tcMar>
              <w:top w:type="dxa" w:w="60"/>
              <w:left w:type="dxa" w:w="100"/>
              <w:bottom w:type="dxa" w:w="60"/>
              <w:right w:type="dxa" w:w="100"/>
            </w:tcMar>
          </w:tcPr>
          <w:p>
            <w:r>
              <w:rPr>
                <w:rFonts w:ascii="Arial" w:cs="Arial" w:eastAsia="Arial" w:hAnsi="Arial"/>
                <w:color w:val="1C2833"/>
                <w:sz w:val="19"/>
                <w:szCs w:val="19"/>
              </w:rPr>
              <w:t xml:space="preserve">.tap(fn)</w:t>
            </w:r>
          </w:p>
        </w:tc>
        <w:tc>
          <w:tcPr>
            <w:tcW w:type="dxa" w:w="2600"/>
            <w:tcBorders>
              <w:top w:val="single" w:color="D5D8DC" w:sz="1"/>
              <w:left w:val="single" w:color="D5D8DC" w:sz="1"/>
              <w:bottom w:val="single" w:color="D5D8DC" w:sz="1"/>
              <w:right w:val="single" w:color="D5D8DC" w:sz="1"/>
            </w:tcBorders>
            <w:tcMar>
              <w:top w:type="dxa" w:w="60"/>
              <w:left w:type="dxa" w:w="100"/>
              <w:bottom w:type="dxa" w:w="60"/>
              <w:right w:type="dxa" w:w="100"/>
            </w:tcMar>
          </w:tcPr>
          <w:p>
            <w:r>
              <w:rPr>
                <w:rFonts w:ascii="Arial" w:cs="Arial" w:eastAsia="Arial" w:hAnsi="Arial"/>
                <w:color w:val="1C2833"/>
                <w:sz w:val="19"/>
                <w:szCs w:val="19"/>
              </w:rPr>
              <w:t xml:space="preserve">_TapAgent</w:t>
            </w:r>
          </w:p>
        </w:tc>
        <w:tc>
          <w:tcPr>
            <w:tcW w:type="dxa" w:w="4760"/>
            <w:tcBorders>
              <w:top w:val="single" w:color="D5D8DC" w:sz="1"/>
              <w:left w:val="single" w:color="D5D8DC" w:sz="1"/>
              <w:bottom w:val="single" w:color="D5D8DC" w:sz="1"/>
              <w:right w:val="single" w:color="D5D8DC" w:sz="1"/>
            </w:tcBorders>
            <w:tcMar>
              <w:top w:type="dxa" w:w="60"/>
              <w:left w:type="dxa" w:w="100"/>
              <w:bottom w:type="dxa" w:w="60"/>
              <w:right w:type="dxa" w:w="100"/>
            </w:tcMar>
          </w:tcPr>
          <w:p>
            <w:r>
              <w:rPr>
                <w:rFonts w:ascii="Arial" w:cs="Arial" w:eastAsia="Arial" w:hAnsi="Arial"/>
                <w:color w:val="1C2833"/>
                <w:sz w:val="19"/>
                <w:szCs w:val="19"/>
              </w:rPr>
              <w:t xml:space="preserve">Runs fn as side-effect, yields no events to state</w:t>
            </w:r>
          </w:p>
        </w:tc>
      </w:tr>
      <w:tr>
        <w:tc>
          <w:tcPr>
            <w:tcW w:type="dxa" w:w="2000"/>
            <w:tcBorders>
              <w:top w:val="single" w:color="D5D8DC" w:sz="1"/>
              <w:left w:val="single" w:color="D5D8DC" w:sz="1"/>
              <w:bottom w:val="single" w:color="D5D8DC" w:sz="1"/>
              <w:right w:val="single" w:color="D5D8DC" w:sz="1"/>
            </w:tcBorders>
            <w:shd w:fill="EBF5FB" w:val="clear"/>
            <w:tcMar>
              <w:top w:type="dxa" w:w="60"/>
              <w:left w:type="dxa" w:w="100"/>
              <w:bottom w:type="dxa" w:w="60"/>
              <w:right w:type="dxa" w:w="100"/>
            </w:tcMar>
          </w:tcPr>
          <w:p>
            <w:r>
              <w:rPr>
                <w:rFonts w:ascii="Arial" w:cs="Arial" w:eastAsia="Arial" w:hAnsi="Arial"/>
                <w:color w:val="1C2833"/>
                <w:sz w:val="19"/>
                <w:szCs w:val="19"/>
              </w:rPr>
              <w:t xml:space="preserve">.race(a, b)</w:t>
            </w:r>
          </w:p>
        </w:tc>
        <w:tc>
          <w:tcPr>
            <w:tcW w:type="dxa" w:w="2600"/>
            <w:tcBorders>
              <w:top w:val="single" w:color="D5D8DC" w:sz="1"/>
              <w:left w:val="single" w:color="D5D8DC" w:sz="1"/>
              <w:bottom w:val="single" w:color="D5D8DC" w:sz="1"/>
              <w:right w:val="single" w:color="D5D8DC" w:sz="1"/>
            </w:tcBorders>
            <w:shd w:fill="EBF5FB" w:val="clear"/>
            <w:tcMar>
              <w:top w:type="dxa" w:w="60"/>
              <w:left w:type="dxa" w:w="100"/>
              <w:bottom w:type="dxa" w:w="60"/>
              <w:right w:type="dxa" w:w="100"/>
            </w:tcMar>
          </w:tcPr>
          <w:p>
            <w:r>
              <w:rPr>
                <w:rFonts w:ascii="Arial" w:cs="Arial" w:eastAsia="Arial" w:hAnsi="Arial"/>
                <w:color w:val="1C2833"/>
                <w:sz w:val="19"/>
                <w:szCs w:val="19"/>
              </w:rPr>
              <w:t xml:space="preserve">_RaceAgent</w:t>
            </w:r>
          </w:p>
        </w:tc>
        <w:tc>
          <w:tcPr>
            <w:tcW w:type="dxa" w:w="4760"/>
            <w:tcBorders>
              <w:top w:val="single" w:color="D5D8DC" w:sz="1"/>
              <w:left w:val="single" w:color="D5D8DC" w:sz="1"/>
              <w:bottom w:val="single" w:color="D5D8DC" w:sz="1"/>
              <w:right w:val="single" w:color="D5D8DC" w:sz="1"/>
            </w:tcBorders>
            <w:shd w:fill="EBF5FB" w:val="clear"/>
            <w:tcMar>
              <w:top w:type="dxa" w:w="60"/>
              <w:left w:type="dxa" w:w="100"/>
              <w:bottom w:type="dxa" w:w="60"/>
              <w:right w:type="dxa" w:w="100"/>
            </w:tcMar>
          </w:tcPr>
          <w:p>
            <w:r>
              <w:rPr>
                <w:rFonts w:ascii="Arial" w:cs="Arial" w:eastAsia="Arial" w:hAnsi="Arial"/>
                <w:color w:val="1C2833"/>
                <w:sz w:val="19"/>
                <w:szCs w:val="19"/>
              </w:rPr>
              <w:t xml:space="preserve">Runs branches in parallel, returns first to finish</w:t>
            </w:r>
          </w:p>
        </w:tc>
      </w:tr>
      <w:tr>
        <w:tc>
          <w:tcPr>
            <w:tcW w:type="dxa" w:w="2000"/>
            <w:tcBorders>
              <w:top w:val="single" w:color="D5D8DC" w:sz="1"/>
              <w:left w:val="single" w:color="D5D8DC" w:sz="1"/>
              <w:bottom w:val="single" w:color="D5D8DC" w:sz="1"/>
              <w:right w:val="single" w:color="D5D8DC" w:sz="1"/>
            </w:tcBorders>
            <w:tcMar>
              <w:top w:type="dxa" w:w="60"/>
              <w:left w:type="dxa" w:w="100"/>
              <w:bottom w:type="dxa" w:w="60"/>
              <w:right w:type="dxa" w:w="100"/>
            </w:tcMar>
          </w:tcPr>
          <w:p>
            <w:r>
              <w:rPr>
                <w:rFonts w:ascii="Arial" w:cs="Arial" w:eastAsia="Arial" w:hAnsi="Arial"/>
                <w:color w:val="1C2833"/>
                <w:sz w:val="19"/>
                <w:szCs w:val="19"/>
              </w:rPr>
              <w:t xml:space="preserve">.gate(pred)</w:t>
            </w:r>
          </w:p>
        </w:tc>
        <w:tc>
          <w:tcPr>
            <w:tcW w:type="dxa" w:w="2600"/>
            <w:tcBorders>
              <w:top w:val="single" w:color="D5D8DC" w:sz="1"/>
              <w:left w:val="single" w:color="D5D8DC" w:sz="1"/>
              <w:bottom w:val="single" w:color="D5D8DC" w:sz="1"/>
              <w:right w:val="single" w:color="D5D8DC" w:sz="1"/>
            </w:tcBorders>
            <w:tcMar>
              <w:top w:type="dxa" w:w="60"/>
              <w:left w:type="dxa" w:w="100"/>
              <w:bottom w:type="dxa" w:w="60"/>
              <w:right w:type="dxa" w:w="100"/>
            </w:tcMar>
          </w:tcPr>
          <w:p>
            <w:r>
              <w:rPr>
                <w:rFonts w:ascii="Arial" w:cs="Arial" w:eastAsia="Arial" w:hAnsi="Arial"/>
                <w:color w:val="1C2833"/>
                <w:sz w:val="19"/>
                <w:szCs w:val="19"/>
              </w:rPr>
              <w:t xml:space="preserve">_GateAgent</w:t>
            </w:r>
          </w:p>
        </w:tc>
        <w:tc>
          <w:tcPr>
            <w:tcW w:type="dxa" w:w="4760"/>
            <w:tcBorders>
              <w:top w:val="single" w:color="D5D8DC" w:sz="1"/>
              <w:left w:val="single" w:color="D5D8DC" w:sz="1"/>
              <w:bottom w:val="single" w:color="D5D8DC" w:sz="1"/>
              <w:right w:val="single" w:color="D5D8DC" w:sz="1"/>
            </w:tcBorders>
            <w:tcMar>
              <w:top w:type="dxa" w:w="60"/>
              <w:left w:type="dxa" w:w="100"/>
              <w:bottom w:type="dxa" w:w="60"/>
              <w:right w:type="dxa" w:w="100"/>
            </w:tcMar>
          </w:tcPr>
          <w:p>
            <w:r>
              <w:rPr>
                <w:rFonts w:ascii="Arial" w:cs="Arial" w:eastAsia="Arial" w:hAnsi="Arial"/>
                <w:color w:val="1C2833"/>
                <w:sz w:val="19"/>
                <w:szCs w:val="19"/>
              </w:rPr>
              <w:t xml:space="preserve">Evaluates predicate, short-circuits if false</w:t>
            </w:r>
          </w:p>
        </w:tc>
      </w:tr>
      <w:tr>
        <w:tc>
          <w:tcPr>
            <w:tcW w:type="dxa" w:w="2000"/>
            <w:tcBorders>
              <w:top w:val="single" w:color="D5D8DC" w:sz="1"/>
              <w:left w:val="single" w:color="D5D8DC" w:sz="1"/>
              <w:bottom w:val="single" w:color="D5D8DC" w:sz="1"/>
              <w:right w:val="single" w:color="D5D8DC" w:sz="1"/>
            </w:tcBorders>
            <w:shd w:fill="EBF5FB" w:val="clear"/>
            <w:tcMar>
              <w:top w:type="dxa" w:w="60"/>
              <w:left w:type="dxa" w:w="100"/>
              <w:bottom w:type="dxa" w:w="60"/>
              <w:right w:type="dxa" w:w="100"/>
            </w:tcMar>
          </w:tcPr>
          <w:p>
            <w:r>
              <w:rPr>
                <w:rFonts w:ascii="Arial" w:cs="Arial" w:eastAsia="Arial" w:hAnsi="Arial"/>
                <w:color w:val="1C2833"/>
                <w:sz w:val="19"/>
                <w:szCs w:val="19"/>
              </w:rPr>
              <w:t xml:space="preserve">.map_over(key)</w:t>
            </w:r>
          </w:p>
        </w:tc>
        <w:tc>
          <w:tcPr>
            <w:tcW w:type="dxa" w:w="2600"/>
            <w:tcBorders>
              <w:top w:val="single" w:color="D5D8DC" w:sz="1"/>
              <w:left w:val="single" w:color="D5D8DC" w:sz="1"/>
              <w:bottom w:val="single" w:color="D5D8DC" w:sz="1"/>
              <w:right w:val="single" w:color="D5D8DC" w:sz="1"/>
            </w:tcBorders>
            <w:shd w:fill="EBF5FB" w:val="clear"/>
            <w:tcMar>
              <w:top w:type="dxa" w:w="60"/>
              <w:left w:type="dxa" w:w="100"/>
              <w:bottom w:type="dxa" w:w="60"/>
              <w:right w:type="dxa" w:w="100"/>
            </w:tcMar>
          </w:tcPr>
          <w:p>
            <w:r>
              <w:rPr>
                <w:rFonts w:ascii="Arial" w:cs="Arial" w:eastAsia="Arial" w:hAnsi="Arial"/>
                <w:color w:val="1C2833"/>
                <w:sz w:val="19"/>
                <w:szCs w:val="19"/>
              </w:rPr>
              <w:t xml:space="preserve">_MapOverAgent</w:t>
            </w:r>
          </w:p>
        </w:tc>
        <w:tc>
          <w:tcPr>
            <w:tcW w:type="dxa" w:w="4760"/>
            <w:tcBorders>
              <w:top w:val="single" w:color="D5D8DC" w:sz="1"/>
              <w:left w:val="single" w:color="D5D8DC" w:sz="1"/>
              <w:bottom w:val="single" w:color="D5D8DC" w:sz="1"/>
              <w:right w:val="single" w:color="D5D8DC" w:sz="1"/>
            </w:tcBorders>
            <w:shd w:fill="EBF5FB" w:val="clear"/>
            <w:tcMar>
              <w:top w:type="dxa" w:w="60"/>
              <w:left w:type="dxa" w:w="100"/>
              <w:bottom w:type="dxa" w:w="60"/>
              <w:right w:type="dxa" w:w="100"/>
            </w:tcMar>
          </w:tcPr>
          <w:p>
            <w:r>
              <w:rPr>
                <w:rFonts w:ascii="Arial" w:cs="Arial" w:eastAsia="Arial" w:hAnsi="Arial"/>
                <w:color w:val="1C2833"/>
                <w:sz w:val="19"/>
                <w:szCs w:val="19"/>
              </w:rPr>
              <w:t xml:space="preserve">Iterates over list in state, runs agent for each item</w:t>
            </w:r>
          </w:p>
        </w:tc>
      </w:tr>
      <w:tr>
        <w:tc>
          <w:tcPr>
            <w:tcW w:type="dxa" w:w="2000"/>
            <w:tcBorders>
              <w:top w:val="single" w:color="D5D8DC" w:sz="1"/>
              <w:left w:val="single" w:color="D5D8DC" w:sz="1"/>
              <w:bottom w:val="single" w:color="D5D8DC" w:sz="1"/>
              <w:right w:val="single" w:color="D5D8DC" w:sz="1"/>
            </w:tcBorders>
            <w:tcMar>
              <w:top w:type="dxa" w:w="60"/>
              <w:left w:type="dxa" w:w="100"/>
              <w:bottom w:type="dxa" w:w="60"/>
              <w:right w:type="dxa" w:w="100"/>
            </w:tcMar>
          </w:tcPr>
          <w:p>
            <w:r>
              <w:rPr>
                <w:rFonts w:ascii="Arial" w:cs="Arial" w:eastAsia="Arial" w:hAnsi="Arial"/>
                <w:color w:val="1C2833"/>
                <w:sz w:val="19"/>
                <w:szCs w:val="19"/>
              </w:rPr>
              <w:t xml:space="preserve">agent @ Schema</w:t>
            </w:r>
          </w:p>
        </w:tc>
        <w:tc>
          <w:tcPr>
            <w:tcW w:type="dxa" w:w="2600"/>
            <w:tcBorders>
              <w:top w:val="single" w:color="D5D8DC" w:sz="1"/>
              <w:left w:val="single" w:color="D5D8DC" w:sz="1"/>
              <w:bottom w:val="single" w:color="D5D8DC" w:sz="1"/>
              <w:right w:val="single" w:color="D5D8DC" w:sz="1"/>
            </w:tcBorders>
            <w:tcMar>
              <w:top w:type="dxa" w:w="60"/>
              <w:left w:type="dxa" w:w="100"/>
              <w:bottom w:type="dxa" w:w="60"/>
              <w:right w:type="dxa" w:w="100"/>
            </w:tcMar>
          </w:tcPr>
          <w:p>
            <w:r>
              <w:rPr>
                <w:rFonts w:ascii="Arial" w:cs="Arial" w:eastAsia="Arial" w:hAnsi="Arial"/>
                <w:color w:val="1C2833"/>
                <w:sz w:val="19"/>
                <w:szCs w:val="19"/>
              </w:rPr>
              <w:t xml:space="preserve">_ExpectAgent</w:t>
            </w:r>
          </w:p>
        </w:tc>
        <w:tc>
          <w:tcPr>
            <w:tcW w:type="dxa" w:w="4760"/>
            <w:tcBorders>
              <w:top w:val="single" w:color="D5D8DC" w:sz="1"/>
              <w:left w:val="single" w:color="D5D8DC" w:sz="1"/>
              <w:bottom w:val="single" w:color="D5D8DC" w:sz="1"/>
              <w:right w:val="single" w:color="D5D8DC" w:sz="1"/>
            </w:tcBorders>
            <w:tcMar>
              <w:top w:type="dxa" w:w="60"/>
              <w:left w:type="dxa" w:w="100"/>
              <w:bottom w:type="dxa" w:w="60"/>
              <w:right w:type="dxa" w:w="100"/>
            </w:tcMar>
          </w:tcPr>
          <w:p>
            <w:r>
              <w:rPr>
                <w:rFonts w:ascii="Arial" w:cs="Arial" w:eastAsia="Arial" w:hAnsi="Arial"/>
                <w:color w:val="1C2833"/>
                <w:sz w:val="19"/>
                <w:szCs w:val="19"/>
              </w:rPr>
              <w:t xml:space="preserve">Validates output against Pydantic schema, retries on failure</w:t>
            </w:r>
          </w:p>
        </w:tc>
      </w:tr>
      <w:tr>
        <w:tc>
          <w:tcPr>
            <w:tcW w:type="dxa" w:w="2000"/>
            <w:tcBorders>
              <w:top w:val="single" w:color="D5D8DC" w:sz="1"/>
              <w:left w:val="single" w:color="D5D8DC" w:sz="1"/>
              <w:bottom w:val="single" w:color="D5D8DC" w:sz="1"/>
              <w:right w:val="single" w:color="D5D8DC" w:sz="1"/>
            </w:tcBorders>
            <w:shd w:fill="EBF5FB" w:val="clear"/>
            <w:tcMar>
              <w:top w:type="dxa" w:w="60"/>
              <w:left w:type="dxa" w:w="100"/>
              <w:bottom w:type="dxa" w:w="60"/>
              <w:right w:type="dxa" w:w="100"/>
            </w:tcMar>
          </w:tcPr>
          <w:p>
            <w:r>
              <w:rPr>
                <w:rFonts w:ascii="Arial" w:cs="Arial" w:eastAsia="Arial" w:hAnsi="Arial"/>
                <w:color w:val="1C2833"/>
                <w:sz w:val="19"/>
                <w:szCs w:val="19"/>
              </w:rPr>
              <w:t xml:space="preserve">a // b</w:t>
            </w:r>
          </w:p>
        </w:tc>
        <w:tc>
          <w:tcPr>
            <w:tcW w:type="dxa" w:w="2600"/>
            <w:tcBorders>
              <w:top w:val="single" w:color="D5D8DC" w:sz="1"/>
              <w:left w:val="single" w:color="D5D8DC" w:sz="1"/>
              <w:bottom w:val="single" w:color="D5D8DC" w:sz="1"/>
              <w:right w:val="single" w:color="D5D8DC" w:sz="1"/>
            </w:tcBorders>
            <w:shd w:fill="EBF5FB" w:val="clear"/>
            <w:tcMar>
              <w:top w:type="dxa" w:w="60"/>
              <w:left w:type="dxa" w:w="100"/>
              <w:bottom w:type="dxa" w:w="60"/>
              <w:right w:type="dxa" w:w="100"/>
            </w:tcMar>
          </w:tcPr>
          <w:p>
            <w:r>
              <w:rPr>
                <w:rFonts w:ascii="Arial" w:cs="Arial" w:eastAsia="Arial" w:hAnsi="Arial"/>
                <w:color w:val="1C2833"/>
                <w:sz w:val="19"/>
                <w:szCs w:val="19"/>
              </w:rPr>
              <w:t xml:space="preserve">_FallbackAgent</w:t>
            </w:r>
          </w:p>
        </w:tc>
        <w:tc>
          <w:tcPr>
            <w:tcW w:type="dxa" w:w="4760"/>
            <w:tcBorders>
              <w:top w:val="single" w:color="D5D8DC" w:sz="1"/>
              <w:left w:val="single" w:color="D5D8DC" w:sz="1"/>
              <w:bottom w:val="single" w:color="D5D8DC" w:sz="1"/>
              <w:right w:val="single" w:color="D5D8DC" w:sz="1"/>
            </w:tcBorders>
            <w:shd w:fill="EBF5FB" w:val="clear"/>
            <w:tcMar>
              <w:top w:type="dxa" w:w="60"/>
              <w:left w:type="dxa" w:w="100"/>
              <w:bottom w:type="dxa" w:w="60"/>
              <w:right w:type="dxa" w:w="100"/>
            </w:tcMar>
          </w:tcPr>
          <w:p>
            <w:r>
              <w:rPr>
                <w:rFonts w:ascii="Arial" w:cs="Arial" w:eastAsia="Arial" w:hAnsi="Arial"/>
                <w:color w:val="1C2833"/>
                <w:sz w:val="19"/>
                <w:szCs w:val="19"/>
              </w:rPr>
              <w:t xml:space="preserve">Tries a, falls back to b on error</w:t>
            </w:r>
          </w:p>
        </w:tc>
      </w:tr>
    </w:tbl>
    <w:p>
      <w:r>
        <w:br w:type="page"/>
      </w:r>
    </w:p>
    <w:p>
      <w:pPr>
        <w:pStyle w:val="Heading1"/>
      </w:pPr>
      <w:r>
        <w:t xml:space="preserve">12. Testing &amp; Mock Backend</w:t>
      </w:r>
    </w:p>
    <w:p>
      <w:pPr>
        <w:spacing w:after="120"/>
      </w:pPr>
      <w:r>
        <w:rPr>
          <w:rFonts w:ascii="Arial" w:cs="Arial" w:eastAsia="Arial" w:hAnsi="Arial"/>
          <w:color w:val="1C2833"/>
          <w:sz w:val="22"/>
          <w:szCs w:val="22"/>
        </w:rPr>
        <w:t xml:space="preserve">The mock backend enables testing agent graphs without LLM calls. It generates deterministic AgentEvent streams based on scripted responses and graph topology.</w:t>
      </w:r>
    </w:p>
    <w:p>
      <w:pPr>
        <w:spacing w:after="60"/>
      </w:pPr>
    </w:p>
    <w:p>
      <w:pPr>
        <w:pStyle w:val="Heading2"/>
      </w:pPr>
      <w:r>
        <w:t xml:space="preserve">12.1 Mock Backend API</w:t>
      </w:r>
    </w:p>
    <w:p>
      <w:pPr>
        <w:shd w:fill="F4F6F7" w:val="clear"/>
        <w:spacing w:after="0"/>
        <w:ind w:left="360"/>
      </w:pPr>
      <w:r>
        <w:rPr>
          <w:rFonts w:ascii="Consolas" w:cs="Consolas" w:eastAsia="Consolas" w:hAnsi="Consolas"/>
          <w:color w:val="1C2833"/>
          <w:sz w:val="18"/>
          <w:szCs w:val="18"/>
        </w:rPr>
        <w:t xml:space="preserve">from adk_fluent import Agent, MockBackend</w:t>
      </w:r>
    </w:p>
    <w:p>
      <w:pPr>
        <w:shd w:fill="F4F6F7" w:val="clear"/>
        <w:spacing w:after="0"/>
        <w:ind w:left="360"/>
      </w:pPr>
      <w:r>
        <w:rPr>
          <w:rFonts w:ascii="Consolas" w:cs="Consolas" w:eastAsia="Consolas" w:hAnsi="Consolas"/>
          <w:color w:val="1C2833"/>
          <w:sz w:val="18"/>
          <w:szCs w:val="18"/>
        </w:rPr>
        <w:t xml:space="preserve"> </w:t>
      </w:r>
    </w:p>
    <w:p>
      <w:pPr>
        <w:shd w:fill="F4F6F7" w:val="clear"/>
        <w:spacing w:after="0"/>
        <w:ind w:left="360"/>
      </w:pPr>
      <w:r>
        <w:rPr>
          <w:rFonts w:ascii="Consolas" w:cs="Consolas" w:eastAsia="Consolas" w:hAnsi="Consolas"/>
          <w:color w:val="1C2833"/>
          <w:sz w:val="18"/>
          <w:szCs w:val="18"/>
        </w:rPr>
        <w:t xml:space="preserve">agent = (</w:t>
      </w:r>
    </w:p>
    <w:p>
      <w:pPr>
        <w:shd w:fill="F4F6F7" w:val="clear"/>
        <w:spacing w:after="0"/>
        <w:ind w:left="360"/>
      </w:pPr>
      <w:r>
        <w:rPr>
          <w:rFonts w:ascii="Consolas" w:cs="Consolas" w:eastAsia="Consolas" w:hAnsi="Consolas"/>
          <w:color w:val="1C2833"/>
          <w:sz w:val="18"/>
          <w:szCs w:val="18"/>
        </w:rPr>
        <w:t xml:space="preserve">    Agent("classifier")</w:t>
      </w:r>
    </w:p>
    <w:p>
      <w:pPr>
        <w:shd w:fill="F4F6F7" w:val="clear"/>
        <w:spacing w:after="0"/>
        <w:ind w:left="360"/>
      </w:pPr>
      <w:r>
        <w:rPr>
          <w:rFonts w:ascii="Consolas" w:cs="Consolas" w:eastAsia="Consolas" w:hAnsi="Consolas"/>
          <w:color w:val="1C2833"/>
          <w:sz w:val="18"/>
          <w:szCs w:val="18"/>
        </w:rPr>
        <w:t xml:space="preserve">    .instruction("Classify the input")</w:t>
      </w:r>
    </w:p>
    <w:p>
      <w:pPr>
        <w:shd w:fill="F4F6F7" w:val="clear"/>
        <w:spacing w:after="0"/>
        <w:ind w:left="360"/>
      </w:pPr>
      <w:r>
        <w:rPr>
          <w:rFonts w:ascii="Consolas" w:cs="Consolas" w:eastAsia="Consolas" w:hAnsi="Consolas"/>
          <w:color w:val="1C2833"/>
          <w:sz w:val="18"/>
          <w:szCs w:val="18"/>
        </w:rPr>
        <w:t xml:space="preserve">    .model("gemini-2.0-flash")</w:t>
      </w:r>
    </w:p>
    <w:p>
      <w:pPr>
        <w:shd w:fill="F4F6F7" w:val="clear"/>
        <w:spacing w:after="0"/>
        <w:ind w:left="360"/>
      </w:pPr>
      <w:r>
        <w:rPr>
          <w:rFonts w:ascii="Consolas" w:cs="Consolas" w:eastAsia="Consolas" w:hAnsi="Consolas"/>
          <w:color w:val="1C2833"/>
          <w:sz w:val="18"/>
          <w:szCs w:val="18"/>
        </w:rPr>
        <w:t xml:space="preserve">)</w:t>
      </w:r>
    </w:p>
    <w:p>
      <w:pPr>
        <w:shd w:fill="F4F6F7" w:val="clear"/>
        <w:spacing w:after="0"/>
        <w:ind w:left="360"/>
      </w:pPr>
      <w:r>
        <w:rPr>
          <w:rFonts w:ascii="Consolas" w:cs="Consolas" w:eastAsia="Consolas" w:hAnsi="Consolas"/>
          <w:color w:val="1C2833"/>
          <w:sz w:val="18"/>
          <w:szCs w:val="18"/>
        </w:rPr>
        <w:t xml:space="preserve"> </w:t>
      </w:r>
    </w:p>
    <w:p>
      <w:pPr>
        <w:shd w:fill="F4F6F7" w:val="clear"/>
        <w:spacing w:after="0"/>
        <w:ind w:left="360"/>
      </w:pPr>
      <w:r>
        <w:rPr>
          <w:rFonts w:ascii="Consolas" w:cs="Consolas" w:eastAsia="Consolas" w:hAnsi="Consolas"/>
          <w:color w:val="1C2833"/>
          <w:sz w:val="18"/>
          <w:szCs w:val="18"/>
        </w:rPr>
        <w:t xml:space="preserve">mock = MockBackend()</w:t>
      </w:r>
    </w:p>
    <w:p>
      <w:pPr>
        <w:shd w:fill="F4F6F7" w:val="clear"/>
        <w:spacing w:after="0"/>
        <w:ind w:left="360"/>
      </w:pPr>
      <w:r>
        <w:rPr>
          <w:rFonts w:ascii="Consolas" w:cs="Consolas" w:eastAsia="Consolas" w:hAnsi="Consolas"/>
          <w:color w:val="1C2833"/>
          <w:sz w:val="18"/>
          <w:szCs w:val="18"/>
        </w:rPr>
        <w:t xml:space="preserve">mock.when("classifier").responds("billing")</w:t>
      </w:r>
    </w:p>
    <w:p>
      <w:pPr>
        <w:shd w:fill="F4F6F7" w:val="clear"/>
        <w:spacing w:after="0"/>
        <w:ind w:left="360"/>
      </w:pPr>
      <w:r>
        <w:rPr>
          <w:rFonts w:ascii="Consolas" w:cs="Consolas" w:eastAsia="Consolas" w:hAnsi="Consolas"/>
          <w:color w:val="1C2833"/>
          <w:sz w:val="18"/>
          <w:szCs w:val="18"/>
        </w:rPr>
        <w:t xml:space="preserve">mock.when("classifier").given(prompt_contains="refund").responds("refund")</w:t>
      </w:r>
    </w:p>
    <w:p>
      <w:pPr>
        <w:shd w:fill="F4F6F7" w:val="clear"/>
        <w:spacing w:after="0"/>
        <w:ind w:left="360"/>
      </w:pPr>
      <w:r>
        <w:rPr>
          <w:rFonts w:ascii="Consolas" w:cs="Consolas" w:eastAsia="Consolas" w:hAnsi="Consolas"/>
          <w:color w:val="1C2833"/>
          <w:sz w:val="18"/>
          <w:szCs w:val="18"/>
        </w:rPr>
        <w:t xml:space="preserve"> </w:t>
      </w:r>
    </w:p>
    <w:p>
      <w:pPr>
        <w:shd w:fill="F4F6F7" w:val="clear"/>
        <w:spacing w:after="0"/>
        <w:ind w:left="360"/>
      </w:pPr>
      <w:r>
        <w:rPr>
          <w:rFonts w:ascii="Consolas" w:cs="Consolas" w:eastAsia="Consolas" w:hAnsi="Consolas"/>
          <w:color w:val="1C2833"/>
          <w:sz w:val="18"/>
          <w:szCs w:val="18"/>
        </w:rPr>
        <w:t xml:space="preserve">events = await agent.run(mock, prompt='I need a refund')</w:t>
      </w:r>
    </w:p>
    <w:p>
      <w:pPr>
        <w:shd w:fill="F4F6F7" w:val="clear"/>
        <w:spacing w:after="0"/>
        <w:ind w:left="360"/>
      </w:pPr>
      <w:r>
        <w:rPr>
          <w:rFonts w:ascii="Consolas" w:cs="Consolas" w:eastAsia="Consolas" w:hAnsi="Consolas"/>
          <w:color w:val="1C2833"/>
          <w:sz w:val="18"/>
          <w:szCs w:val="18"/>
        </w:rPr>
        <w:t xml:space="preserve">assert events[-1].content == 'refund'</w:t>
      </w:r>
    </w:p>
    <w:p>
      <w:pPr>
        <w:shd w:fill="F4F6F7" w:val="clear"/>
        <w:spacing w:after="0"/>
        <w:ind w:left="360"/>
      </w:pPr>
      <w:r>
        <w:rPr>
          <w:rFonts w:ascii="Consolas" w:cs="Consolas" w:eastAsia="Consolas" w:hAnsi="Consolas"/>
          <w:color w:val="1C2833"/>
          <w:sz w:val="18"/>
          <w:szCs w:val="18"/>
        </w:rPr>
        <w:t xml:space="preserve">assert events[-1].author == 'classifier'</w:t>
      </w:r>
    </w:p>
    <w:p>
      <w:pPr>
        <w:spacing w:after="60"/>
      </w:pPr>
    </w:p>
    <w:p>
      <w:pPr>
        <w:pStyle w:val="Heading2"/>
      </w:pPr>
      <w:r>
        <w:t xml:space="preserve">12.2 Event Stream Assertions</w:t>
      </w:r>
    </w:p>
    <w:p>
      <w:pPr>
        <w:shd w:fill="F4F6F7" w:val="clear"/>
        <w:spacing w:after="0"/>
        <w:ind w:left="360"/>
      </w:pPr>
      <w:r>
        <w:rPr>
          <w:rFonts w:ascii="Consolas" w:cs="Consolas" w:eastAsia="Consolas" w:hAnsi="Consolas"/>
          <w:color w:val="1C2833"/>
          <w:sz w:val="18"/>
          <w:szCs w:val="18"/>
        </w:rPr>
        <w:t xml:space="preserve"># Assert on full event streams:</w:t>
      </w:r>
    </w:p>
    <w:p>
      <w:pPr>
        <w:shd w:fill="F4F6F7" w:val="clear"/>
        <w:spacing w:after="0"/>
        <w:ind w:left="360"/>
      </w:pPr>
      <w:r>
        <w:rPr>
          <w:rFonts w:ascii="Consolas" w:cs="Consolas" w:eastAsia="Consolas" w:hAnsi="Consolas"/>
          <w:color w:val="1C2833"/>
          <w:sz w:val="18"/>
          <w:szCs w:val="18"/>
        </w:rPr>
        <w:t xml:space="preserve">events = await pipeline.run(mock, prompt='test')</w:t>
      </w:r>
    </w:p>
    <w:p>
      <w:pPr>
        <w:shd w:fill="F4F6F7" w:val="clear"/>
        <w:spacing w:after="0"/>
        <w:ind w:left="360"/>
      </w:pPr>
      <w:r>
        <w:rPr>
          <w:rFonts w:ascii="Consolas" w:cs="Consolas" w:eastAsia="Consolas" w:hAnsi="Consolas"/>
          <w:color w:val="1C2833"/>
          <w:sz w:val="18"/>
          <w:szCs w:val="18"/>
        </w:rPr>
        <w:t xml:space="preserve"> </w:t>
      </w:r>
    </w:p>
    <w:p>
      <w:pPr>
        <w:shd w:fill="F4F6F7" w:val="clear"/>
        <w:spacing w:after="0"/>
        <w:ind w:left="360"/>
      </w:pPr>
      <w:r>
        <w:rPr>
          <w:rFonts w:ascii="Consolas" w:cs="Consolas" w:eastAsia="Consolas" w:hAnsi="Consolas"/>
          <w:color w:val="1C2833"/>
          <w:sz w:val="18"/>
          <w:szCs w:val="18"/>
        </w:rPr>
        <w:t xml:space="preserve"># Check state propagation:</w:t>
      </w:r>
    </w:p>
    <w:p>
      <w:pPr>
        <w:shd w:fill="F4F6F7" w:val="clear"/>
        <w:spacing w:after="0"/>
        <w:ind w:left="360"/>
      </w:pPr>
      <w:r>
        <w:rPr>
          <w:rFonts w:ascii="Consolas" w:cs="Consolas" w:eastAsia="Consolas" w:hAnsi="Consolas"/>
          <w:color w:val="1C2833"/>
          <w:sz w:val="18"/>
          <w:szCs w:val="18"/>
        </w:rPr>
        <w:t xml:space="preserve">final_state = {}</w:t>
      </w:r>
    </w:p>
    <w:p>
      <w:pPr>
        <w:shd w:fill="F4F6F7" w:val="clear"/>
        <w:spacing w:after="0"/>
        <w:ind w:left="360"/>
      </w:pPr>
      <w:r>
        <w:rPr>
          <w:rFonts w:ascii="Consolas" w:cs="Consolas" w:eastAsia="Consolas" w:hAnsi="Consolas"/>
          <w:color w:val="1C2833"/>
          <w:sz w:val="18"/>
          <w:szCs w:val="18"/>
        </w:rPr>
        <w:t xml:space="preserve">for e in events:</w:t>
      </w:r>
    </w:p>
    <w:p>
      <w:pPr>
        <w:shd w:fill="F4F6F7" w:val="clear"/>
        <w:spacing w:after="0"/>
        <w:ind w:left="360"/>
      </w:pPr>
      <w:r>
        <w:rPr>
          <w:rFonts w:ascii="Consolas" w:cs="Consolas" w:eastAsia="Consolas" w:hAnsi="Consolas"/>
          <w:color w:val="1C2833"/>
          <w:sz w:val="18"/>
          <w:szCs w:val="18"/>
        </w:rPr>
        <w:t xml:space="preserve">    final_state.update(e.state_delta)</w:t>
      </w:r>
    </w:p>
    <w:p>
      <w:pPr>
        <w:shd w:fill="F4F6F7" w:val="clear"/>
        <w:spacing w:after="0"/>
        <w:ind w:left="360"/>
      </w:pPr>
      <w:r>
        <w:rPr>
          <w:rFonts w:ascii="Consolas" w:cs="Consolas" w:eastAsia="Consolas" w:hAnsi="Consolas"/>
          <w:color w:val="1C2833"/>
          <w:sz w:val="18"/>
          <w:szCs w:val="18"/>
        </w:rPr>
        <w:t xml:space="preserve">assert final_state['score'] &gt; 0.8</w:t>
      </w:r>
    </w:p>
    <w:p>
      <w:pPr>
        <w:shd w:fill="F4F6F7" w:val="clear"/>
        <w:spacing w:after="0"/>
        <w:ind w:left="360"/>
      </w:pPr>
      <w:r>
        <w:rPr>
          <w:rFonts w:ascii="Consolas" w:cs="Consolas" w:eastAsia="Consolas" w:hAnsi="Consolas"/>
          <w:color w:val="1C2833"/>
          <w:sz w:val="18"/>
          <w:szCs w:val="18"/>
        </w:rPr>
        <w:t xml:space="preserve"> </w:t>
      </w:r>
    </w:p>
    <w:p>
      <w:pPr>
        <w:shd w:fill="F4F6F7" w:val="clear"/>
        <w:spacing w:after="0"/>
        <w:ind w:left="360"/>
      </w:pPr>
      <w:r>
        <w:rPr>
          <w:rFonts w:ascii="Consolas" w:cs="Consolas" w:eastAsia="Consolas" w:hAnsi="Consolas"/>
          <w:color w:val="1C2833"/>
          <w:sz w:val="18"/>
          <w:szCs w:val="18"/>
        </w:rPr>
        <w:t xml:space="preserve"># Check transfer occurred:</w:t>
      </w:r>
    </w:p>
    <w:p>
      <w:pPr>
        <w:shd w:fill="F4F6F7" w:val="clear"/>
        <w:spacing w:after="0"/>
        <w:ind w:left="360"/>
      </w:pPr>
      <w:r>
        <w:rPr>
          <w:rFonts w:ascii="Consolas" w:cs="Consolas" w:eastAsia="Consolas" w:hAnsi="Consolas"/>
          <w:color w:val="1C2833"/>
          <w:sz w:val="18"/>
          <w:szCs w:val="18"/>
        </w:rPr>
        <w:t xml:space="preserve">transfers = [e for e in events if e.transfer_to]</w:t>
      </w:r>
    </w:p>
    <w:p>
      <w:pPr>
        <w:shd w:fill="F4F6F7" w:val="clear"/>
        <w:spacing w:after="0"/>
        <w:ind w:left="360"/>
      </w:pPr>
      <w:r>
        <w:rPr>
          <w:rFonts w:ascii="Consolas" w:cs="Consolas" w:eastAsia="Consolas" w:hAnsi="Consolas"/>
          <w:color w:val="1C2833"/>
          <w:sz w:val="18"/>
          <w:szCs w:val="18"/>
        </w:rPr>
        <w:t xml:space="preserve">assert transfers[0].transfer_to == 'billing_agent'</w:t>
      </w:r>
    </w:p>
    <w:p>
      <w:pPr>
        <w:shd w:fill="F4F6F7" w:val="clear"/>
        <w:spacing w:after="0"/>
        <w:ind w:left="360"/>
      </w:pPr>
      <w:r>
        <w:rPr>
          <w:rFonts w:ascii="Consolas" w:cs="Consolas" w:eastAsia="Consolas" w:hAnsi="Consolas"/>
          <w:color w:val="1C2833"/>
          <w:sz w:val="18"/>
          <w:szCs w:val="18"/>
        </w:rPr>
        <w:t xml:space="preserve"> </w:t>
      </w:r>
    </w:p>
    <w:p>
      <w:pPr>
        <w:shd w:fill="F4F6F7" w:val="clear"/>
        <w:spacing w:after="0"/>
        <w:ind w:left="360"/>
      </w:pPr>
      <w:r>
        <w:rPr>
          <w:rFonts w:ascii="Consolas" w:cs="Consolas" w:eastAsia="Consolas" w:hAnsi="Consolas"/>
          <w:color w:val="1C2833"/>
          <w:sz w:val="18"/>
          <w:szCs w:val="18"/>
        </w:rPr>
        <w:t xml:space="preserve"># Check escalation:</w:t>
      </w:r>
    </w:p>
    <w:p>
      <w:pPr>
        <w:shd w:fill="F4F6F7" w:val="clear"/>
        <w:spacing w:after="0"/>
        <w:ind w:left="360"/>
      </w:pPr>
      <w:r>
        <w:rPr>
          <w:rFonts w:ascii="Consolas" w:cs="Consolas" w:eastAsia="Consolas" w:hAnsi="Consolas"/>
          <w:color w:val="1C2833"/>
          <w:sz w:val="18"/>
          <w:szCs w:val="18"/>
        </w:rPr>
        <w:t xml:space="preserve">assert any(e.escalate for e in events)</w:t>
      </w:r>
    </w:p>
    <w:p>
      <w:pPr>
        <w:spacing w:after="60"/>
      </w:pPr>
    </w:p>
    <w:p>
      <w:pPr>
        <w:pStyle w:val="Heading2"/>
      </w:pPr>
      <w:r>
        <w:t xml:space="preserve">12.3 Contract Validation</w:t>
      </w:r>
    </w:p>
    <w:p>
      <w:pPr>
        <w:spacing w:after="120"/>
      </w:pPr>
      <w:r>
        <w:rPr>
          <w:rFonts w:ascii="Arial" w:cs="Arial" w:eastAsia="Arial" w:hAnsi="Arial"/>
          <w:color w:val="1C2833"/>
          <w:sz w:val="22"/>
          <w:szCs w:val="22"/>
        </w:rPr>
        <w:t xml:space="preserve">The validate() method performs static analysis on the IR graph:</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200"/>
        <w:gridCol w:w="3400"/>
        <w:gridCol w:w="3760"/>
      </w:tblGrid>
      <w:tr>
        <w:tc>
          <w:tcPr>
            <w:tcW w:type="dxa" w:w="2200"/>
            <w:tcBorders>
              <w:top w:val="single" w:color="D5D8DC" w:sz="1"/>
              <w:left w:val="single" w:color="D5D8DC" w:sz="1"/>
              <w:bottom w:val="single" w:color="D5D8DC" w:sz="1"/>
              <w:right w:val="single" w:color="D5D8DC" w:sz="1"/>
            </w:tcBorders>
            <w:shd w:fill="D4E6F1" w:val="clear"/>
            <w:tcMar>
              <w:top w:type="dxa" w:w="60"/>
              <w:left w:type="dxa" w:w="100"/>
              <w:bottom w:type="dxa" w:w="60"/>
              <w:right w:type="dxa" w:w="100"/>
            </w:tcMar>
          </w:tcPr>
          <w:p>
            <w:r>
              <w:rPr>
                <w:rFonts w:ascii="Arial" w:cs="Arial" w:eastAsia="Arial" w:hAnsi="Arial"/>
                <w:b/>
                <w:bCs/>
                <w:color w:val="1C2833"/>
                <w:sz w:val="20"/>
                <w:szCs w:val="20"/>
              </w:rPr>
              <w:t xml:space="preserve">Check</w:t>
            </w:r>
          </w:p>
        </w:tc>
        <w:tc>
          <w:tcPr>
            <w:tcW w:type="dxa" w:w="3400"/>
            <w:tcBorders>
              <w:top w:val="single" w:color="D5D8DC" w:sz="1"/>
              <w:left w:val="single" w:color="D5D8DC" w:sz="1"/>
              <w:bottom w:val="single" w:color="D5D8DC" w:sz="1"/>
              <w:right w:val="single" w:color="D5D8DC" w:sz="1"/>
            </w:tcBorders>
            <w:shd w:fill="D4E6F1" w:val="clear"/>
            <w:tcMar>
              <w:top w:type="dxa" w:w="60"/>
              <w:left w:type="dxa" w:w="100"/>
              <w:bottom w:type="dxa" w:w="60"/>
              <w:right w:type="dxa" w:w="100"/>
            </w:tcMar>
          </w:tcPr>
          <w:p>
            <w:r>
              <w:rPr>
                <w:rFonts w:ascii="Arial" w:cs="Arial" w:eastAsia="Arial" w:hAnsi="Arial"/>
                <w:b/>
                <w:bCs/>
                <w:color w:val="1C2833"/>
                <w:sz w:val="20"/>
                <w:szCs w:val="20"/>
              </w:rPr>
              <w:t xml:space="preserve">What It Verifies</w:t>
            </w:r>
          </w:p>
        </w:tc>
        <w:tc>
          <w:tcPr>
            <w:tcW w:type="dxa" w:w="3760"/>
            <w:tcBorders>
              <w:top w:val="single" w:color="D5D8DC" w:sz="1"/>
              <w:left w:val="single" w:color="D5D8DC" w:sz="1"/>
              <w:bottom w:val="single" w:color="D5D8DC" w:sz="1"/>
              <w:right w:val="single" w:color="D5D8DC" w:sz="1"/>
            </w:tcBorders>
            <w:shd w:fill="D4E6F1" w:val="clear"/>
            <w:tcMar>
              <w:top w:type="dxa" w:w="60"/>
              <w:left w:type="dxa" w:w="100"/>
              <w:bottom w:type="dxa" w:w="60"/>
              <w:right w:type="dxa" w:w="100"/>
            </w:tcMar>
          </w:tcPr>
          <w:p>
            <w:r>
              <w:rPr>
                <w:rFonts w:ascii="Arial" w:cs="Arial" w:eastAsia="Arial" w:hAnsi="Arial"/>
                <w:b/>
                <w:bCs/>
                <w:color w:val="1C2833"/>
                <w:sz w:val="20"/>
                <w:szCs w:val="20"/>
              </w:rPr>
              <w:t xml:space="preserve">Error Example</w:t>
            </w:r>
          </w:p>
        </w:tc>
      </w:tr>
      <w:tr>
        <w:tc>
          <w:tcPr>
            <w:tcW w:type="dxa" w:w="2200"/>
            <w:tcBorders>
              <w:top w:val="single" w:color="D5D8DC" w:sz="1"/>
              <w:left w:val="single" w:color="D5D8DC" w:sz="1"/>
              <w:bottom w:val="single" w:color="D5D8DC" w:sz="1"/>
              <w:right w:val="single" w:color="D5D8DC" w:sz="1"/>
            </w:tcBorders>
            <w:tcMar>
              <w:top w:type="dxa" w:w="60"/>
              <w:left w:type="dxa" w:w="100"/>
              <w:bottom w:type="dxa" w:w="60"/>
              <w:right w:type="dxa" w:w="100"/>
            </w:tcMar>
          </w:tcPr>
          <w:p>
            <w:r>
              <w:rPr>
                <w:rFonts w:ascii="Arial" w:cs="Arial" w:eastAsia="Arial" w:hAnsi="Arial"/>
                <w:color w:val="1C2833"/>
                <w:sz w:val="19"/>
                <w:szCs w:val="19"/>
              </w:rPr>
              <w:t xml:space="preserve">Reads-after-writes</w:t>
            </w:r>
          </w:p>
        </w:tc>
        <w:tc>
          <w:tcPr>
            <w:tcW w:type="dxa" w:w="3400"/>
            <w:tcBorders>
              <w:top w:val="single" w:color="D5D8DC" w:sz="1"/>
              <w:left w:val="single" w:color="D5D8DC" w:sz="1"/>
              <w:bottom w:val="single" w:color="D5D8DC" w:sz="1"/>
              <w:right w:val="single" w:color="D5D8DC" w:sz="1"/>
            </w:tcBorders>
            <w:tcMar>
              <w:top w:type="dxa" w:w="60"/>
              <w:left w:type="dxa" w:w="100"/>
              <w:bottom w:type="dxa" w:w="60"/>
              <w:right w:type="dxa" w:w="100"/>
            </w:tcMar>
          </w:tcPr>
          <w:p>
            <w:r>
              <w:rPr>
                <w:rFonts w:ascii="Arial" w:cs="Arial" w:eastAsia="Arial" w:hAnsi="Arial"/>
                <w:color w:val="1C2833"/>
                <w:sz w:val="19"/>
                <w:szCs w:val="19"/>
              </w:rPr>
              <w:t xml:space="preserve">Every agent’s reads_keys is satisfied by a preceding writes_keys</w:t>
            </w:r>
          </w:p>
        </w:tc>
        <w:tc>
          <w:tcPr>
            <w:tcW w:type="dxa" w:w="3760"/>
            <w:tcBorders>
              <w:top w:val="single" w:color="D5D8DC" w:sz="1"/>
              <w:left w:val="single" w:color="D5D8DC" w:sz="1"/>
              <w:bottom w:val="single" w:color="D5D8DC" w:sz="1"/>
              <w:right w:val="single" w:color="D5D8DC" w:sz="1"/>
            </w:tcBorders>
            <w:tcMar>
              <w:top w:type="dxa" w:w="60"/>
              <w:left w:type="dxa" w:w="100"/>
              <w:bottom w:type="dxa" w:w="60"/>
              <w:right w:type="dxa" w:w="100"/>
            </w:tcMar>
          </w:tcPr>
          <w:p>
            <w:r>
              <w:rPr>
                <w:rFonts w:ascii="Arial" w:cs="Arial" w:eastAsia="Arial" w:hAnsi="Arial"/>
                <w:color w:val="1C2833"/>
                <w:sz w:val="19"/>
                <w:szCs w:val="19"/>
              </w:rPr>
              <w:t xml:space="preserve">Agent ‘fulfiller’ reads ‘item’ but no prior agent writes it</w:t>
            </w:r>
          </w:p>
        </w:tc>
      </w:tr>
      <w:tr>
        <w:tc>
          <w:tcPr>
            <w:tcW w:type="dxa" w:w="2200"/>
            <w:tcBorders>
              <w:top w:val="single" w:color="D5D8DC" w:sz="1"/>
              <w:left w:val="single" w:color="D5D8DC" w:sz="1"/>
              <w:bottom w:val="single" w:color="D5D8DC" w:sz="1"/>
              <w:right w:val="single" w:color="D5D8DC" w:sz="1"/>
            </w:tcBorders>
            <w:shd w:fill="EBF5FB" w:val="clear"/>
            <w:tcMar>
              <w:top w:type="dxa" w:w="60"/>
              <w:left w:type="dxa" w:w="100"/>
              <w:bottom w:type="dxa" w:w="60"/>
              <w:right w:type="dxa" w:w="100"/>
            </w:tcMar>
          </w:tcPr>
          <w:p>
            <w:r>
              <w:rPr>
                <w:rFonts w:ascii="Arial" w:cs="Arial" w:eastAsia="Arial" w:hAnsi="Arial"/>
                <w:color w:val="1C2833"/>
                <w:sz w:val="19"/>
                <w:szCs w:val="19"/>
              </w:rPr>
              <w:t xml:space="preserve">Transfer targets exist</w:t>
            </w:r>
          </w:p>
        </w:tc>
        <w:tc>
          <w:tcPr>
            <w:tcW w:type="dxa" w:w="3400"/>
            <w:tcBorders>
              <w:top w:val="single" w:color="D5D8DC" w:sz="1"/>
              <w:left w:val="single" w:color="D5D8DC" w:sz="1"/>
              <w:bottom w:val="single" w:color="D5D8DC" w:sz="1"/>
              <w:right w:val="single" w:color="D5D8DC" w:sz="1"/>
            </w:tcBorders>
            <w:shd w:fill="EBF5FB" w:val="clear"/>
            <w:tcMar>
              <w:top w:type="dxa" w:w="60"/>
              <w:left w:type="dxa" w:w="100"/>
              <w:bottom w:type="dxa" w:w="60"/>
              <w:right w:type="dxa" w:w="100"/>
            </w:tcMar>
          </w:tcPr>
          <w:p>
            <w:r>
              <w:rPr>
                <w:rFonts w:ascii="Arial" w:cs="Arial" w:eastAsia="Arial" w:hAnsi="Arial"/>
                <w:color w:val="1C2833"/>
                <w:sz w:val="19"/>
                <w:szCs w:val="19"/>
              </w:rPr>
              <w:t xml:space="preserve">Every transfer_target name exists in the agent graph</w:t>
            </w:r>
          </w:p>
        </w:tc>
        <w:tc>
          <w:tcPr>
            <w:tcW w:type="dxa" w:w="3760"/>
            <w:tcBorders>
              <w:top w:val="single" w:color="D5D8DC" w:sz="1"/>
              <w:left w:val="single" w:color="D5D8DC" w:sz="1"/>
              <w:bottom w:val="single" w:color="D5D8DC" w:sz="1"/>
              <w:right w:val="single" w:color="D5D8DC" w:sz="1"/>
            </w:tcBorders>
            <w:shd w:fill="EBF5FB" w:val="clear"/>
            <w:tcMar>
              <w:top w:type="dxa" w:w="60"/>
              <w:left w:type="dxa" w:w="100"/>
              <w:bottom w:type="dxa" w:w="60"/>
              <w:right w:type="dxa" w:w="100"/>
            </w:tcMar>
          </w:tcPr>
          <w:p>
            <w:r>
              <w:rPr>
                <w:rFonts w:ascii="Arial" w:cs="Arial" w:eastAsia="Arial" w:hAnsi="Arial"/>
                <w:color w:val="1C2833"/>
                <w:sz w:val="19"/>
                <w:szCs w:val="19"/>
              </w:rPr>
              <w:t xml:space="preserve">Agent ‘router’ transfers to ‘billing’ but no agent named ‘billing’ exists</w:t>
            </w:r>
          </w:p>
        </w:tc>
      </w:tr>
      <w:tr>
        <w:tc>
          <w:tcPr>
            <w:tcW w:type="dxa" w:w="2200"/>
            <w:tcBorders>
              <w:top w:val="single" w:color="D5D8DC" w:sz="1"/>
              <w:left w:val="single" w:color="D5D8DC" w:sz="1"/>
              <w:bottom w:val="single" w:color="D5D8DC" w:sz="1"/>
              <w:right w:val="single" w:color="D5D8DC" w:sz="1"/>
            </w:tcBorders>
            <w:tcMar>
              <w:top w:type="dxa" w:w="60"/>
              <w:left w:type="dxa" w:w="100"/>
              <w:bottom w:type="dxa" w:w="60"/>
              <w:right w:type="dxa" w:w="100"/>
            </w:tcMar>
          </w:tcPr>
          <w:p>
            <w:r>
              <w:rPr>
                <w:rFonts w:ascii="Arial" w:cs="Arial" w:eastAsia="Arial" w:hAnsi="Arial"/>
                <w:color w:val="1C2833"/>
                <w:sz w:val="19"/>
                <w:szCs w:val="19"/>
              </w:rPr>
              <w:t xml:space="preserve">Unique names</w:t>
            </w:r>
          </w:p>
        </w:tc>
        <w:tc>
          <w:tcPr>
            <w:tcW w:type="dxa" w:w="3400"/>
            <w:tcBorders>
              <w:top w:val="single" w:color="D5D8DC" w:sz="1"/>
              <w:left w:val="single" w:color="D5D8DC" w:sz="1"/>
              <w:bottom w:val="single" w:color="D5D8DC" w:sz="1"/>
              <w:right w:val="single" w:color="D5D8DC" w:sz="1"/>
            </w:tcBorders>
            <w:tcMar>
              <w:top w:type="dxa" w:w="60"/>
              <w:left w:type="dxa" w:w="100"/>
              <w:bottom w:type="dxa" w:w="60"/>
              <w:right w:type="dxa" w:w="100"/>
            </w:tcMar>
          </w:tcPr>
          <w:p>
            <w:r>
              <w:rPr>
                <w:rFonts w:ascii="Arial" w:cs="Arial" w:eastAsia="Arial" w:hAnsi="Arial"/>
                <w:color w:val="1C2833"/>
                <w:sz w:val="19"/>
                <w:szCs w:val="19"/>
              </w:rPr>
              <w:t xml:space="preserve">All agent names in the graph are unique</w:t>
            </w:r>
          </w:p>
        </w:tc>
        <w:tc>
          <w:tcPr>
            <w:tcW w:type="dxa" w:w="3760"/>
            <w:tcBorders>
              <w:top w:val="single" w:color="D5D8DC" w:sz="1"/>
              <w:left w:val="single" w:color="D5D8DC" w:sz="1"/>
              <w:bottom w:val="single" w:color="D5D8DC" w:sz="1"/>
              <w:right w:val="single" w:color="D5D8DC" w:sz="1"/>
            </w:tcBorders>
            <w:tcMar>
              <w:top w:type="dxa" w:w="60"/>
              <w:left w:type="dxa" w:w="100"/>
              <w:bottom w:type="dxa" w:w="60"/>
              <w:right w:type="dxa" w:w="100"/>
            </w:tcMar>
          </w:tcPr>
          <w:p>
            <w:r>
              <w:rPr>
                <w:rFonts w:ascii="Arial" w:cs="Arial" w:eastAsia="Arial" w:hAnsi="Arial"/>
                <w:color w:val="1C2833"/>
                <w:sz w:val="19"/>
                <w:szCs w:val="19"/>
              </w:rPr>
              <w:t xml:space="preserve">Duplicate agent name ‘processor’ found in graph</w:t>
            </w:r>
          </w:p>
        </w:tc>
      </w:tr>
      <w:tr>
        <w:tc>
          <w:tcPr>
            <w:tcW w:type="dxa" w:w="2200"/>
            <w:tcBorders>
              <w:top w:val="single" w:color="D5D8DC" w:sz="1"/>
              <w:left w:val="single" w:color="D5D8DC" w:sz="1"/>
              <w:bottom w:val="single" w:color="D5D8DC" w:sz="1"/>
              <w:right w:val="single" w:color="D5D8DC" w:sz="1"/>
            </w:tcBorders>
            <w:shd w:fill="EBF5FB" w:val="clear"/>
            <w:tcMar>
              <w:top w:type="dxa" w:w="60"/>
              <w:left w:type="dxa" w:w="100"/>
              <w:bottom w:type="dxa" w:w="60"/>
              <w:right w:type="dxa" w:w="100"/>
            </w:tcMar>
          </w:tcPr>
          <w:p>
            <w:r>
              <w:rPr>
                <w:rFonts w:ascii="Arial" w:cs="Arial" w:eastAsia="Arial" w:hAnsi="Arial"/>
                <w:color w:val="1C2833"/>
                <w:sz w:val="19"/>
                <w:szCs w:val="19"/>
              </w:rPr>
              <w:t xml:space="preserve">Cycle detection</w:t>
            </w:r>
          </w:p>
        </w:tc>
        <w:tc>
          <w:tcPr>
            <w:tcW w:type="dxa" w:w="3400"/>
            <w:tcBorders>
              <w:top w:val="single" w:color="D5D8DC" w:sz="1"/>
              <w:left w:val="single" w:color="D5D8DC" w:sz="1"/>
              <w:bottom w:val="single" w:color="D5D8DC" w:sz="1"/>
              <w:right w:val="single" w:color="D5D8DC" w:sz="1"/>
            </w:tcBorders>
            <w:shd w:fill="EBF5FB" w:val="clear"/>
            <w:tcMar>
              <w:top w:type="dxa" w:w="60"/>
              <w:left w:type="dxa" w:w="100"/>
              <w:bottom w:type="dxa" w:w="60"/>
              <w:right w:type="dxa" w:w="100"/>
            </w:tcMar>
          </w:tcPr>
          <w:p>
            <w:r>
              <w:rPr>
                <w:rFonts w:ascii="Arial" w:cs="Arial" w:eastAsia="Arial" w:hAnsi="Arial"/>
                <w:color w:val="1C2833"/>
                <w:sz w:val="19"/>
                <w:szCs w:val="19"/>
              </w:rPr>
              <w:t xml:space="preserve">No cycles in the sequence graph (loops are explicit)</w:t>
            </w:r>
          </w:p>
        </w:tc>
        <w:tc>
          <w:tcPr>
            <w:tcW w:type="dxa" w:w="3760"/>
            <w:tcBorders>
              <w:top w:val="single" w:color="D5D8DC" w:sz="1"/>
              <w:left w:val="single" w:color="D5D8DC" w:sz="1"/>
              <w:bottom w:val="single" w:color="D5D8DC" w:sz="1"/>
              <w:right w:val="single" w:color="D5D8DC" w:sz="1"/>
            </w:tcBorders>
            <w:shd w:fill="EBF5FB" w:val="clear"/>
            <w:tcMar>
              <w:top w:type="dxa" w:w="60"/>
              <w:left w:type="dxa" w:w="100"/>
              <w:bottom w:type="dxa" w:w="60"/>
              <w:right w:type="dxa" w:w="100"/>
            </w:tcMar>
          </w:tcPr>
          <w:p>
            <w:r>
              <w:rPr>
                <w:rFonts w:ascii="Arial" w:cs="Arial" w:eastAsia="Arial" w:hAnsi="Arial"/>
                <w:color w:val="1C2833"/>
                <w:sz w:val="19"/>
                <w:szCs w:val="19"/>
              </w:rPr>
              <w:t xml:space="preserve">Cycle detected: a → b → a</w:t>
            </w:r>
          </w:p>
        </w:tc>
      </w:tr>
      <w:tr>
        <w:tc>
          <w:tcPr>
            <w:tcW w:type="dxa" w:w="2200"/>
            <w:tcBorders>
              <w:top w:val="single" w:color="D5D8DC" w:sz="1"/>
              <w:left w:val="single" w:color="D5D8DC" w:sz="1"/>
              <w:bottom w:val="single" w:color="D5D8DC" w:sz="1"/>
              <w:right w:val="single" w:color="D5D8DC" w:sz="1"/>
            </w:tcBorders>
            <w:tcMar>
              <w:top w:type="dxa" w:w="60"/>
              <w:left w:type="dxa" w:w="100"/>
              <w:bottom w:type="dxa" w:w="60"/>
              <w:right w:type="dxa" w:w="100"/>
            </w:tcMar>
          </w:tcPr>
          <w:p>
            <w:r>
              <w:rPr>
                <w:rFonts w:ascii="Arial" w:cs="Arial" w:eastAsia="Arial" w:hAnsi="Arial"/>
                <w:color w:val="1C2833"/>
                <w:sz w:val="19"/>
                <w:szCs w:val="19"/>
              </w:rPr>
              <w:t xml:space="preserve">Schema compatibility</w:t>
            </w:r>
          </w:p>
        </w:tc>
        <w:tc>
          <w:tcPr>
            <w:tcW w:type="dxa" w:w="3400"/>
            <w:tcBorders>
              <w:top w:val="single" w:color="D5D8DC" w:sz="1"/>
              <w:left w:val="single" w:color="D5D8DC" w:sz="1"/>
              <w:bottom w:val="single" w:color="D5D8DC" w:sz="1"/>
              <w:right w:val="single" w:color="D5D8DC" w:sz="1"/>
            </w:tcBorders>
            <w:tcMar>
              <w:top w:type="dxa" w:w="60"/>
              <w:left w:type="dxa" w:w="100"/>
              <w:bottom w:type="dxa" w:w="60"/>
              <w:right w:type="dxa" w:w="100"/>
            </w:tcMar>
          </w:tcPr>
          <w:p>
            <w:r>
              <w:rPr>
                <w:rFonts w:ascii="Arial" w:cs="Arial" w:eastAsia="Arial" w:hAnsi="Arial"/>
                <w:color w:val="1C2833"/>
                <w:sz w:val="19"/>
                <w:szCs w:val="19"/>
              </w:rPr>
              <w:t xml:space="preserve">produces/consumes Intent fields match</w:t>
            </w:r>
          </w:p>
        </w:tc>
        <w:tc>
          <w:tcPr>
            <w:tcW w:type="dxa" w:w="3760"/>
            <w:tcBorders>
              <w:top w:val="single" w:color="D5D8DC" w:sz="1"/>
              <w:left w:val="single" w:color="D5D8DC" w:sz="1"/>
              <w:bottom w:val="single" w:color="D5D8DC" w:sz="1"/>
              <w:right w:val="single" w:color="D5D8DC" w:sz="1"/>
            </w:tcBorders>
            <w:tcMar>
              <w:top w:type="dxa" w:w="60"/>
              <w:left w:type="dxa" w:w="100"/>
              <w:bottom w:type="dxa" w:w="60"/>
              <w:right w:type="dxa" w:w="100"/>
            </w:tcMar>
          </w:tcPr>
          <w:p>
            <w:r>
              <w:rPr>
                <w:rFonts w:ascii="Arial" w:cs="Arial" w:eastAsia="Arial" w:hAnsi="Arial"/>
                <w:color w:val="1C2833"/>
                <w:sz w:val="19"/>
                <w:szCs w:val="19"/>
              </w:rPr>
              <w:t xml:space="preserve">Intent ‘order’ field ‘qty’ has type int but consumer expects str</w:t>
            </w:r>
          </w:p>
        </w:tc>
      </w:tr>
    </w:tbl>
    <w:p>
      <w:r>
        <w:br w:type="page"/>
      </w:r>
    </w:p>
    <w:p>
      <w:pPr>
        <w:pStyle w:val="Heading1"/>
      </w:pPr>
      <w:r>
        <w:t xml:space="preserve">13. Complete Example: Customer Service Pipeline</w:t>
      </w:r>
    </w:p>
    <w:p>
      <w:pPr>
        <w:spacing w:after="120"/>
      </w:pPr>
      <w:r>
        <w:rPr>
          <w:rFonts w:ascii="Arial" w:cs="Arial" w:eastAsia="Arial" w:hAnsi="Arial"/>
          <w:color w:val="1C2833"/>
          <w:sz w:val="22"/>
          <w:szCs w:val="22"/>
        </w:rPr>
        <w:t xml:space="preserve">This example demonstrates the full v3 API: agents, operators, middleware, resources, state transforms, and testing.</w:t>
      </w:r>
    </w:p>
    <w:p>
      <w:pPr>
        <w:spacing w:after="60"/>
      </w:pPr>
    </w:p>
    <w:p>
      <w:pPr>
        <w:shd w:fill="F4F6F7" w:val="clear"/>
        <w:spacing w:after="0"/>
        <w:ind w:left="360"/>
      </w:pPr>
      <w:r>
        <w:rPr>
          <w:rFonts w:ascii="Consolas" w:cs="Consolas" w:eastAsia="Consolas" w:hAnsi="Consolas"/>
          <w:color w:val="1C2833"/>
          <w:sz w:val="18"/>
          <w:szCs w:val="18"/>
        </w:rPr>
        <w:t xml:space="preserve">from adk_fluent import (</w:t>
      </w:r>
    </w:p>
    <w:p>
      <w:pPr>
        <w:shd w:fill="F4F6F7" w:val="clear"/>
        <w:spacing w:after="0"/>
        <w:ind w:left="360"/>
      </w:pPr>
      <w:r>
        <w:rPr>
          <w:rFonts w:ascii="Consolas" w:cs="Consolas" w:eastAsia="Consolas" w:hAnsi="Consolas"/>
          <w:color w:val="1C2833"/>
          <w:sz w:val="18"/>
          <w:szCs w:val="18"/>
        </w:rPr>
        <w:t xml:space="preserve">    Agent, S, Resource, Cache, TokenBudget,</w:t>
      </w:r>
    </w:p>
    <w:p>
      <w:pPr>
        <w:shd w:fill="F4F6F7" w:val="clear"/>
        <w:spacing w:after="0"/>
        <w:ind w:left="360"/>
      </w:pPr>
      <w:r>
        <w:rPr>
          <w:rFonts w:ascii="Consolas" w:cs="Consolas" w:eastAsia="Consolas" w:hAnsi="Consolas"/>
          <w:color w:val="1C2833"/>
          <w:sz w:val="18"/>
          <w:szCs w:val="18"/>
        </w:rPr>
        <w:t xml:space="preserve">    Guardrail, Intent, MockBackend, ADKBackend</w:t>
      </w:r>
    </w:p>
    <w:p>
      <w:pPr>
        <w:shd w:fill="F4F6F7" w:val="clear"/>
        <w:spacing w:after="0"/>
        <w:ind w:left="360"/>
      </w:pPr>
      <w:r>
        <w:rPr>
          <w:rFonts w:ascii="Consolas" w:cs="Consolas" w:eastAsia="Consolas" w:hAnsi="Consolas"/>
          <w:color w:val="1C2833"/>
          <w:sz w:val="18"/>
          <w:szCs w:val="18"/>
        </w:rPr>
        <w:t xml:space="preserve">)</w:t>
      </w:r>
    </w:p>
    <w:p>
      <w:pPr>
        <w:shd w:fill="F4F6F7" w:val="clear"/>
        <w:spacing w:after="0"/>
        <w:ind w:left="360"/>
      </w:pPr>
      <w:r>
        <w:rPr>
          <w:rFonts w:ascii="Consolas" w:cs="Consolas" w:eastAsia="Consolas" w:hAnsi="Consolas"/>
          <w:color w:val="1C2833"/>
          <w:sz w:val="18"/>
          <w:szCs w:val="18"/>
        </w:rPr>
        <w:t xml:space="preserve"> </w:t>
      </w:r>
    </w:p>
    <w:p>
      <w:pPr>
        <w:shd w:fill="F4F6F7" w:val="clear"/>
        <w:spacing w:after="0"/>
        <w:ind w:left="360"/>
      </w:pPr>
      <w:r>
        <w:rPr>
          <w:rFonts w:ascii="Consolas" w:cs="Consolas" w:eastAsia="Consolas" w:hAnsi="Consolas"/>
          <w:color w:val="1C2833"/>
          <w:sz w:val="18"/>
          <w:szCs w:val="18"/>
        </w:rPr>
        <w:t xml:space="preserve"># ── Resources ──</w:t>
      </w:r>
    </w:p>
    <w:p>
      <w:pPr>
        <w:shd w:fill="F4F6F7" w:val="clear"/>
        <w:spacing w:after="0"/>
        <w:ind w:left="360"/>
      </w:pPr>
      <w:r>
        <w:rPr>
          <w:rFonts w:ascii="Consolas" w:cs="Consolas" w:eastAsia="Consolas" w:hAnsi="Consolas"/>
          <w:color w:val="1C2833"/>
          <w:sz w:val="18"/>
          <w:szCs w:val="18"/>
        </w:rPr>
        <w:t xml:space="preserve">db = Resource('db', factory=create_db_pool, scope='app')</w:t>
      </w:r>
    </w:p>
    <w:p>
      <w:pPr>
        <w:shd w:fill="F4F6F7" w:val="clear"/>
        <w:spacing w:after="0"/>
        <w:ind w:left="360"/>
      </w:pPr>
      <w:r>
        <w:rPr>
          <w:rFonts w:ascii="Consolas" w:cs="Consolas" w:eastAsia="Consolas" w:hAnsi="Consolas"/>
          <w:color w:val="1C2833"/>
          <w:sz w:val="18"/>
          <w:szCs w:val="18"/>
        </w:rPr>
        <w:t xml:space="preserve">cache = Resource('cache', factory=create_redis, scope='app')</w:t>
      </w:r>
    </w:p>
    <w:p>
      <w:pPr>
        <w:shd w:fill="F4F6F7" w:val="clear"/>
        <w:spacing w:after="0"/>
        <w:ind w:left="360"/>
      </w:pPr>
      <w:r>
        <w:rPr>
          <w:rFonts w:ascii="Consolas" w:cs="Consolas" w:eastAsia="Consolas" w:hAnsi="Consolas"/>
          <w:color w:val="1C2833"/>
          <w:sz w:val="18"/>
          <w:szCs w:val="18"/>
        </w:rPr>
        <w:t xml:space="preserve"> </w:t>
      </w:r>
    </w:p>
    <w:p>
      <w:pPr>
        <w:shd w:fill="F4F6F7" w:val="clear"/>
        <w:spacing w:after="0"/>
        <w:ind w:left="360"/>
      </w:pPr>
      <w:r>
        <w:rPr>
          <w:rFonts w:ascii="Consolas" w:cs="Consolas" w:eastAsia="Consolas" w:hAnsi="Consolas"/>
          <w:color w:val="1C2833"/>
          <w:sz w:val="18"/>
          <w:szCs w:val="18"/>
        </w:rPr>
        <w:t xml:space="preserve"># ── Intents ──</w:t>
      </w:r>
    </w:p>
    <w:p>
      <w:pPr>
        <w:shd w:fill="F4F6F7" w:val="clear"/>
        <w:spacing w:after="0"/>
        <w:ind w:left="360"/>
      </w:pPr>
      <w:r>
        <w:rPr>
          <w:rFonts w:ascii="Consolas" w:cs="Consolas" w:eastAsia="Consolas" w:hAnsi="Consolas"/>
          <w:color w:val="1C2833"/>
          <w:sz w:val="18"/>
          <w:szCs w:val="18"/>
        </w:rPr>
        <w:t xml:space="preserve">ClassifyIntent = Intent('classify', fields={'category': str, 'confidence': float})</w:t>
      </w:r>
    </w:p>
    <w:p>
      <w:pPr>
        <w:shd w:fill="F4F6F7" w:val="clear"/>
        <w:spacing w:after="0"/>
        <w:ind w:left="360"/>
      </w:pPr>
      <w:r>
        <w:rPr>
          <w:rFonts w:ascii="Consolas" w:cs="Consolas" w:eastAsia="Consolas" w:hAnsi="Consolas"/>
          <w:color w:val="1C2833"/>
          <w:sz w:val="18"/>
          <w:szCs w:val="18"/>
        </w:rPr>
        <w:t xml:space="preserve">OrderIntent = Intent('order', fields={'order_id': str, 'status': str})</w:t>
      </w:r>
    </w:p>
    <w:p>
      <w:pPr>
        <w:shd w:fill="F4F6F7" w:val="clear"/>
        <w:spacing w:after="0"/>
        <w:ind w:left="360"/>
      </w:pPr>
      <w:r>
        <w:rPr>
          <w:rFonts w:ascii="Consolas" w:cs="Consolas" w:eastAsia="Consolas" w:hAnsi="Consolas"/>
          <w:color w:val="1C2833"/>
          <w:sz w:val="18"/>
          <w:szCs w:val="18"/>
        </w:rPr>
        <w:t xml:space="preserve"> </w:t>
      </w:r>
    </w:p>
    <w:p>
      <w:pPr>
        <w:shd w:fill="F4F6F7" w:val="clear"/>
        <w:spacing w:after="0"/>
        <w:ind w:left="360"/>
      </w:pPr>
      <w:r>
        <w:rPr>
          <w:rFonts w:ascii="Consolas" w:cs="Consolas" w:eastAsia="Consolas" w:hAnsi="Consolas"/>
          <w:color w:val="1C2833"/>
          <w:sz w:val="18"/>
          <w:szCs w:val="18"/>
        </w:rPr>
        <w:t xml:space="preserve"># ── Tools ──</w:t>
      </w:r>
    </w:p>
    <w:p>
      <w:pPr>
        <w:shd w:fill="F4F6F7" w:val="clear"/>
        <w:spacing w:after="0"/>
        <w:ind w:left="360"/>
      </w:pPr>
      <w:r>
        <w:rPr>
          <w:rFonts w:ascii="Consolas" w:cs="Consolas" w:eastAsia="Consolas" w:hAnsi="Consolas"/>
          <w:color w:val="1C2833"/>
          <w:sz w:val="18"/>
          <w:szCs w:val="18"/>
        </w:rPr>
        <w:t xml:space="preserve">async def lookup_order(order_id: str, db=None):</w:t>
      </w:r>
    </w:p>
    <w:p>
      <w:pPr>
        <w:shd w:fill="F4F6F7" w:val="clear"/>
        <w:spacing w:after="0"/>
        <w:ind w:left="360"/>
      </w:pPr>
      <w:r>
        <w:rPr>
          <w:rFonts w:ascii="Consolas" w:cs="Consolas" w:eastAsia="Consolas" w:hAnsi="Consolas"/>
          <w:color w:val="1C2833"/>
          <w:sz w:val="18"/>
          <w:szCs w:val="18"/>
        </w:rPr>
        <w:t xml:space="preserve">    """Look up order status in database."""</w:t>
      </w:r>
    </w:p>
    <w:p>
      <w:pPr>
        <w:shd w:fill="F4F6F7" w:val="clear"/>
        <w:spacing w:after="0"/>
        <w:ind w:left="360"/>
      </w:pPr>
      <w:r>
        <w:rPr>
          <w:rFonts w:ascii="Consolas" w:cs="Consolas" w:eastAsia="Consolas" w:hAnsi="Consolas"/>
          <w:color w:val="1C2833"/>
          <w:sz w:val="18"/>
          <w:szCs w:val="18"/>
        </w:rPr>
        <w:t xml:space="preserve">    return await db.fetchrow('SELECT * FROM orders WHERE id=$1', order_id)</w:t>
      </w:r>
    </w:p>
    <w:p>
      <w:pPr>
        <w:shd w:fill="F4F6F7" w:val="clear"/>
        <w:spacing w:after="0"/>
        <w:ind w:left="360"/>
      </w:pPr>
      <w:r>
        <w:rPr>
          <w:rFonts w:ascii="Consolas" w:cs="Consolas" w:eastAsia="Consolas" w:hAnsi="Consolas"/>
          <w:color w:val="1C2833"/>
          <w:sz w:val="18"/>
          <w:szCs w:val="18"/>
        </w:rPr>
        <w:t xml:space="preserve"> </w:t>
      </w:r>
    </w:p>
    <w:p>
      <w:pPr>
        <w:shd w:fill="F4F6F7" w:val="clear"/>
        <w:spacing w:after="0"/>
        <w:ind w:left="360"/>
      </w:pPr>
      <w:r>
        <w:rPr>
          <w:rFonts w:ascii="Consolas" w:cs="Consolas" w:eastAsia="Consolas" w:hAnsi="Consolas"/>
          <w:color w:val="1C2833"/>
          <w:sz w:val="18"/>
          <w:szCs w:val="18"/>
        </w:rPr>
        <w:t xml:space="preserve">async def process_refund(order_id: str, amount: float, db=None):</w:t>
      </w:r>
    </w:p>
    <w:p>
      <w:pPr>
        <w:shd w:fill="F4F6F7" w:val="clear"/>
        <w:spacing w:after="0"/>
        <w:ind w:left="360"/>
      </w:pPr>
      <w:r>
        <w:rPr>
          <w:rFonts w:ascii="Consolas" w:cs="Consolas" w:eastAsia="Consolas" w:hAnsi="Consolas"/>
          <w:color w:val="1C2833"/>
          <w:sz w:val="18"/>
          <w:szCs w:val="18"/>
        </w:rPr>
        <w:t xml:space="preserve">    """Process a refund for the given order."""</w:t>
      </w:r>
    </w:p>
    <w:p>
      <w:pPr>
        <w:shd w:fill="F4F6F7" w:val="clear"/>
        <w:spacing w:after="0"/>
        <w:ind w:left="360"/>
      </w:pPr>
      <w:r>
        <w:rPr>
          <w:rFonts w:ascii="Consolas" w:cs="Consolas" w:eastAsia="Consolas" w:hAnsi="Consolas"/>
          <w:color w:val="1C2833"/>
          <w:sz w:val="18"/>
          <w:szCs w:val="18"/>
        </w:rPr>
        <w:t xml:space="preserve">    await db.execute('UPDATE orders SET status=$1 WHERE id=$2',</w:t>
      </w:r>
    </w:p>
    <w:p>
      <w:pPr>
        <w:shd w:fill="F4F6F7" w:val="clear"/>
        <w:spacing w:after="0"/>
        <w:ind w:left="360"/>
      </w:pPr>
      <w:r>
        <w:rPr>
          <w:rFonts w:ascii="Consolas" w:cs="Consolas" w:eastAsia="Consolas" w:hAnsi="Consolas"/>
          <w:color w:val="1C2833"/>
          <w:sz w:val="18"/>
          <w:szCs w:val="18"/>
        </w:rPr>
        <w:t xml:space="preserve">                     'refunded', order_id)</w:t>
      </w:r>
    </w:p>
    <w:p>
      <w:pPr>
        <w:shd w:fill="F4F6F7" w:val="clear"/>
        <w:spacing w:after="0"/>
        <w:ind w:left="360"/>
      </w:pPr>
      <w:r>
        <w:rPr>
          <w:rFonts w:ascii="Consolas" w:cs="Consolas" w:eastAsia="Consolas" w:hAnsi="Consolas"/>
          <w:color w:val="1C2833"/>
          <w:sz w:val="18"/>
          <w:szCs w:val="18"/>
        </w:rPr>
        <w:t xml:space="preserve">    return {'refunded': True, 'amount': amount}</w:t>
      </w:r>
    </w:p>
    <w:p>
      <w:pPr>
        <w:shd w:fill="F4F6F7" w:val="clear"/>
        <w:spacing w:after="0"/>
        <w:ind w:left="360"/>
      </w:pPr>
      <w:r>
        <w:rPr>
          <w:rFonts w:ascii="Consolas" w:cs="Consolas" w:eastAsia="Consolas" w:hAnsi="Consolas"/>
          <w:color w:val="1C2833"/>
          <w:sz w:val="18"/>
          <w:szCs w:val="18"/>
        </w:rPr>
        <w:t xml:space="preserve"> </w:t>
      </w:r>
    </w:p>
    <w:p>
      <w:pPr>
        <w:shd w:fill="F4F6F7" w:val="clear"/>
        <w:spacing w:after="0"/>
        <w:ind w:left="360"/>
      </w:pPr>
      <w:r>
        <w:rPr>
          <w:rFonts w:ascii="Consolas" w:cs="Consolas" w:eastAsia="Consolas" w:hAnsi="Consolas"/>
          <w:color w:val="1C2833"/>
          <w:sz w:val="18"/>
          <w:szCs w:val="18"/>
        </w:rPr>
        <w:t xml:space="preserve"># ── Agents ──</w:t>
      </w:r>
    </w:p>
    <w:p>
      <w:pPr>
        <w:shd w:fill="F4F6F7" w:val="clear"/>
        <w:spacing w:after="0"/>
        <w:ind w:left="360"/>
      </w:pPr>
      <w:r>
        <w:rPr>
          <w:rFonts w:ascii="Consolas" w:cs="Consolas" w:eastAsia="Consolas" w:hAnsi="Consolas"/>
          <w:color w:val="1C2833"/>
          <w:sz w:val="18"/>
          <w:szCs w:val="18"/>
        </w:rPr>
        <w:t xml:space="preserve">classifier = (</w:t>
      </w:r>
    </w:p>
    <w:p>
      <w:pPr>
        <w:shd w:fill="F4F6F7" w:val="clear"/>
        <w:spacing w:after="0"/>
        <w:ind w:left="360"/>
      </w:pPr>
      <w:r>
        <w:rPr>
          <w:rFonts w:ascii="Consolas" w:cs="Consolas" w:eastAsia="Consolas" w:hAnsi="Consolas"/>
          <w:color w:val="1C2833"/>
          <w:sz w:val="18"/>
          <w:szCs w:val="18"/>
        </w:rPr>
        <w:t xml:space="preserve">    Agent("classifier")</w:t>
      </w:r>
    </w:p>
    <w:p>
      <w:pPr>
        <w:shd w:fill="F4F6F7" w:val="clear"/>
        <w:spacing w:after="0"/>
        <w:ind w:left="360"/>
      </w:pPr>
      <w:r>
        <w:rPr>
          <w:rFonts w:ascii="Consolas" w:cs="Consolas" w:eastAsia="Consolas" w:hAnsi="Consolas"/>
          <w:color w:val="1C2833"/>
          <w:sz w:val="18"/>
          <w:szCs w:val="18"/>
        </w:rPr>
        <w:t xml:space="preserve">    .instruction("Classify the customer query into: billing, tech, general")</w:t>
      </w:r>
    </w:p>
    <w:p>
      <w:pPr>
        <w:shd w:fill="F4F6F7" w:val="clear"/>
        <w:spacing w:after="0"/>
        <w:ind w:left="360"/>
      </w:pPr>
      <w:r>
        <w:rPr>
          <w:rFonts w:ascii="Consolas" w:cs="Consolas" w:eastAsia="Consolas" w:hAnsi="Consolas"/>
          <w:color w:val="1C2833"/>
          <w:sz w:val="18"/>
          <w:szCs w:val="18"/>
        </w:rPr>
        <w:t xml:space="preserve">    .model("gemini-2.0-flash")</w:t>
      </w:r>
    </w:p>
    <w:p>
      <w:pPr>
        <w:shd w:fill="F4F6F7" w:val="clear"/>
        <w:spacing w:after="0"/>
        <w:ind w:left="360"/>
      </w:pPr>
      <w:r>
        <w:rPr>
          <w:rFonts w:ascii="Consolas" w:cs="Consolas" w:eastAsia="Consolas" w:hAnsi="Consolas"/>
          <w:color w:val="1C2833"/>
          <w:sz w:val="18"/>
          <w:szCs w:val="18"/>
        </w:rPr>
        <w:t xml:space="preserve">    .produces(ClassifyIntent)</w:t>
      </w:r>
    </w:p>
    <w:p>
      <w:pPr>
        <w:shd w:fill="F4F6F7" w:val="clear"/>
        <w:spacing w:after="0"/>
        <w:ind w:left="360"/>
      </w:pPr>
      <w:r>
        <w:rPr>
          <w:rFonts w:ascii="Consolas" w:cs="Consolas" w:eastAsia="Consolas" w:hAnsi="Consolas"/>
          <w:color w:val="1C2833"/>
          <w:sz w:val="18"/>
          <w:szCs w:val="18"/>
        </w:rPr>
        <w:t xml:space="preserve">)</w:t>
      </w:r>
    </w:p>
    <w:p>
      <w:pPr>
        <w:shd w:fill="F4F6F7" w:val="clear"/>
        <w:spacing w:after="0"/>
        <w:ind w:left="360"/>
      </w:pPr>
      <w:r>
        <w:rPr>
          <w:rFonts w:ascii="Consolas" w:cs="Consolas" w:eastAsia="Consolas" w:hAnsi="Consolas"/>
          <w:color w:val="1C2833"/>
          <w:sz w:val="18"/>
          <w:szCs w:val="18"/>
        </w:rPr>
        <w:t xml:space="preserve"> </w:t>
      </w:r>
    </w:p>
    <w:p>
      <w:pPr>
        <w:shd w:fill="F4F6F7" w:val="clear"/>
        <w:spacing w:after="0"/>
        <w:ind w:left="360"/>
      </w:pPr>
      <w:r>
        <w:rPr>
          <w:rFonts w:ascii="Consolas" w:cs="Consolas" w:eastAsia="Consolas" w:hAnsi="Consolas"/>
          <w:color w:val="1C2833"/>
          <w:sz w:val="18"/>
          <w:szCs w:val="18"/>
        </w:rPr>
        <w:t xml:space="preserve">billing_agent = (</w:t>
      </w:r>
    </w:p>
    <w:p>
      <w:pPr>
        <w:shd w:fill="F4F6F7" w:val="clear"/>
        <w:spacing w:after="0"/>
        <w:ind w:left="360"/>
      </w:pPr>
      <w:r>
        <w:rPr>
          <w:rFonts w:ascii="Consolas" w:cs="Consolas" w:eastAsia="Consolas" w:hAnsi="Consolas"/>
          <w:color w:val="1C2833"/>
          <w:sz w:val="18"/>
          <w:szCs w:val="18"/>
        </w:rPr>
        <w:t xml:space="preserve">    Agent("billing")</w:t>
      </w:r>
    </w:p>
    <w:p>
      <w:pPr>
        <w:shd w:fill="F4F6F7" w:val="clear"/>
        <w:spacing w:after="0"/>
        <w:ind w:left="360"/>
      </w:pPr>
      <w:r>
        <w:rPr>
          <w:rFonts w:ascii="Consolas" w:cs="Consolas" w:eastAsia="Consolas" w:hAnsi="Consolas"/>
          <w:color w:val="1C2833"/>
          <w:sz w:val="18"/>
          <w:szCs w:val="18"/>
        </w:rPr>
        <w:t xml:space="preserve">    .instruction("Handle billing queries. Customer category: {category}")</w:t>
      </w:r>
    </w:p>
    <w:p>
      <w:pPr>
        <w:shd w:fill="F4F6F7" w:val="clear"/>
        <w:spacing w:after="0"/>
        <w:ind w:left="360"/>
      </w:pPr>
      <w:r>
        <w:rPr>
          <w:rFonts w:ascii="Consolas" w:cs="Consolas" w:eastAsia="Consolas" w:hAnsi="Consolas"/>
          <w:color w:val="1C2833"/>
          <w:sz w:val="18"/>
          <w:szCs w:val="18"/>
        </w:rPr>
        <w:t xml:space="preserve">    .model("gemini-2.5-pro")</w:t>
      </w:r>
    </w:p>
    <w:p>
      <w:pPr>
        <w:shd w:fill="F4F6F7" w:val="clear"/>
        <w:spacing w:after="0"/>
        <w:ind w:left="360"/>
      </w:pPr>
      <w:r>
        <w:rPr>
          <w:rFonts w:ascii="Consolas" w:cs="Consolas" w:eastAsia="Consolas" w:hAnsi="Consolas"/>
          <w:color w:val="1C2833"/>
          <w:sz w:val="18"/>
          <w:szCs w:val="18"/>
        </w:rPr>
        <w:t xml:space="preserve">    .tools(lookup_order, process_refund)</w:t>
      </w:r>
    </w:p>
    <w:p>
      <w:pPr>
        <w:shd w:fill="F4F6F7" w:val="clear"/>
        <w:spacing w:after="0"/>
        <w:ind w:left="360"/>
      </w:pPr>
      <w:r>
        <w:rPr>
          <w:rFonts w:ascii="Consolas" w:cs="Consolas" w:eastAsia="Consolas" w:hAnsi="Consolas"/>
          <w:color w:val="1C2833"/>
          <w:sz w:val="18"/>
          <w:szCs w:val="18"/>
        </w:rPr>
        <w:t xml:space="preserve">    .resources(db)</w:t>
      </w:r>
    </w:p>
    <w:p>
      <w:pPr>
        <w:shd w:fill="F4F6F7" w:val="clear"/>
        <w:spacing w:after="0"/>
        <w:ind w:left="360"/>
      </w:pPr>
      <w:r>
        <w:rPr>
          <w:rFonts w:ascii="Consolas" w:cs="Consolas" w:eastAsia="Consolas" w:hAnsi="Consolas"/>
          <w:color w:val="1C2833"/>
          <w:sz w:val="18"/>
          <w:szCs w:val="18"/>
        </w:rPr>
        <w:t xml:space="preserve">    .consumes(ClassifyIntent)</w:t>
      </w:r>
    </w:p>
    <w:p>
      <w:pPr>
        <w:shd w:fill="F4F6F7" w:val="clear"/>
        <w:spacing w:after="0"/>
        <w:ind w:left="360"/>
      </w:pPr>
      <w:r>
        <w:rPr>
          <w:rFonts w:ascii="Consolas" w:cs="Consolas" w:eastAsia="Consolas" w:hAnsi="Consolas"/>
          <w:color w:val="1C2833"/>
          <w:sz w:val="18"/>
          <w:szCs w:val="18"/>
        </w:rPr>
        <w:t xml:space="preserve">    .produces(OrderIntent)</w:t>
      </w:r>
    </w:p>
    <w:p>
      <w:pPr>
        <w:shd w:fill="F4F6F7" w:val="clear"/>
        <w:spacing w:after="0"/>
        <w:ind w:left="360"/>
      </w:pPr>
      <w:r>
        <w:rPr>
          <w:rFonts w:ascii="Consolas" w:cs="Consolas" w:eastAsia="Consolas" w:hAnsi="Consolas"/>
          <w:color w:val="1C2833"/>
          <w:sz w:val="18"/>
          <w:szCs w:val="18"/>
        </w:rPr>
        <w:t xml:space="preserve">)</w:t>
      </w:r>
    </w:p>
    <w:p>
      <w:pPr>
        <w:shd w:fill="F4F6F7" w:val="clear"/>
        <w:spacing w:after="0"/>
        <w:ind w:left="360"/>
      </w:pPr>
      <w:r>
        <w:rPr>
          <w:rFonts w:ascii="Consolas" w:cs="Consolas" w:eastAsia="Consolas" w:hAnsi="Consolas"/>
          <w:color w:val="1C2833"/>
          <w:sz w:val="18"/>
          <w:szCs w:val="18"/>
        </w:rPr>
        <w:t xml:space="preserve"> </w:t>
      </w:r>
    </w:p>
    <w:p>
      <w:pPr>
        <w:shd w:fill="F4F6F7" w:val="clear"/>
        <w:spacing w:after="0"/>
        <w:ind w:left="360"/>
      </w:pPr>
      <w:r>
        <w:rPr>
          <w:rFonts w:ascii="Consolas" w:cs="Consolas" w:eastAsia="Consolas" w:hAnsi="Consolas"/>
          <w:color w:val="1C2833"/>
          <w:sz w:val="18"/>
          <w:szCs w:val="18"/>
        </w:rPr>
        <w:t xml:space="preserve">tech_agent = (</w:t>
      </w:r>
    </w:p>
    <w:p>
      <w:pPr>
        <w:shd w:fill="F4F6F7" w:val="clear"/>
        <w:spacing w:after="0"/>
        <w:ind w:left="360"/>
      </w:pPr>
      <w:r>
        <w:rPr>
          <w:rFonts w:ascii="Consolas" w:cs="Consolas" w:eastAsia="Consolas" w:hAnsi="Consolas"/>
          <w:color w:val="1C2833"/>
          <w:sz w:val="18"/>
          <w:szCs w:val="18"/>
        </w:rPr>
        <w:t xml:space="preserve">    Agent("tech_support")</w:t>
      </w:r>
    </w:p>
    <w:p>
      <w:pPr>
        <w:shd w:fill="F4F6F7" w:val="clear"/>
        <w:spacing w:after="0"/>
        <w:ind w:left="360"/>
      </w:pPr>
      <w:r>
        <w:rPr>
          <w:rFonts w:ascii="Consolas" w:cs="Consolas" w:eastAsia="Consolas" w:hAnsi="Consolas"/>
          <w:color w:val="1C2833"/>
          <w:sz w:val="18"/>
          <w:szCs w:val="18"/>
        </w:rPr>
        <w:t xml:space="preserve">    .instruction("Handle technical support queries")</w:t>
      </w:r>
    </w:p>
    <w:p>
      <w:pPr>
        <w:shd w:fill="F4F6F7" w:val="clear"/>
        <w:spacing w:after="0"/>
        <w:ind w:left="360"/>
      </w:pPr>
      <w:r>
        <w:rPr>
          <w:rFonts w:ascii="Consolas" w:cs="Consolas" w:eastAsia="Consolas" w:hAnsi="Consolas"/>
          <w:color w:val="1C2833"/>
          <w:sz w:val="18"/>
          <w:szCs w:val="18"/>
        </w:rPr>
        <w:t xml:space="preserve">    .model("gemini-2.0-flash")</w:t>
      </w:r>
    </w:p>
    <w:p>
      <w:pPr>
        <w:shd w:fill="F4F6F7" w:val="clear"/>
        <w:spacing w:after="0"/>
        <w:ind w:left="360"/>
      </w:pPr>
      <w:r>
        <w:rPr>
          <w:rFonts w:ascii="Consolas" w:cs="Consolas" w:eastAsia="Consolas" w:hAnsi="Consolas"/>
          <w:color w:val="1C2833"/>
          <w:sz w:val="18"/>
          <w:szCs w:val="18"/>
        </w:rPr>
        <w:t xml:space="preserve">)</w:t>
      </w:r>
    </w:p>
    <w:p>
      <w:pPr>
        <w:shd w:fill="F4F6F7" w:val="clear"/>
        <w:spacing w:after="0"/>
        <w:ind w:left="360"/>
      </w:pPr>
      <w:r>
        <w:rPr>
          <w:rFonts w:ascii="Consolas" w:cs="Consolas" w:eastAsia="Consolas" w:hAnsi="Consolas"/>
          <w:color w:val="1C2833"/>
          <w:sz w:val="18"/>
          <w:szCs w:val="18"/>
        </w:rPr>
        <w:t xml:space="preserve"> </w:t>
      </w:r>
    </w:p>
    <w:p>
      <w:pPr>
        <w:shd w:fill="F4F6F7" w:val="clear"/>
        <w:spacing w:after="0"/>
        <w:ind w:left="360"/>
      </w:pPr>
      <w:r>
        <w:rPr>
          <w:rFonts w:ascii="Consolas" w:cs="Consolas" w:eastAsia="Consolas" w:hAnsi="Consolas"/>
          <w:color w:val="1C2833"/>
          <w:sz w:val="18"/>
          <w:szCs w:val="18"/>
        </w:rPr>
        <w:t xml:space="preserve">general_agent = (</w:t>
      </w:r>
    </w:p>
    <w:p>
      <w:pPr>
        <w:shd w:fill="F4F6F7" w:val="clear"/>
        <w:spacing w:after="0"/>
        <w:ind w:left="360"/>
      </w:pPr>
      <w:r>
        <w:rPr>
          <w:rFonts w:ascii="Consolas" w:cs="Consolas" w:eastAsia="Consolas" w:hAnsi="Consolas"/>
          <w:color w:val="1C2833"/>
          <w:sz w:val="18"/>
          <w:szCs w:val="18"/>
        </w:rPr>
        <w:t xml:space="preserve">    Agent("general")</w:t>
      </w:r>
    </w:p>
    <w:p>
      <w:pPr>
        <w:shd w:fill="F4F6F7" w:val="clear"/>
        <w:spacing w:after="0"/>
        <w:ind w:left="360"/>
      </w:pPr>
      <w:r>
        <w:rPr>
          <w:rFonts w:ascii="Consolas" w:cs="Consolas" w:eastAsia="Consolas" w:hAnsi="Consolas"/>
          <w:color w:val="1C2833"/>
          <w:sz w:val="18"/>
          <w:szCs w:val="18"/>
        </w:rPr>
        <w:t xml:space="preserve">    .instruction("Handle general inquiries")</w:t>
      </w:r>
    </w:p>
    <w:p>
      <w:pPr>
        <w:shd w:fill="F4F6F7" w:val="clear"/>
        <w:spacing w:after="0"/>
        <w:ind w:left="360"/>
      </w:pPr>
      <w:r>
        <w:rPr>
          <w:rFonts w:ascii="Consolas" w:cs="Consolas" w:eastAsia="Consolas" w:hAnsi="Consolas"/>
          <w:color w:val="1C2833"/>
          <w:sz w:val="18"/>
          <w:szCs w:val="18"/>
        </w:rPr>
        <w:t xml:space="preserve">    .model("gemini-2.0-flash")</w:t>
      </w:r>
    </w:p>
    <w:p>
      <w:pPr>
        <w:shd w:fill="F4F6F7" w:val="clear"/>
        <w:spacing w:after="0"/>
        <w:ind w:left="360"/>
      </w:pPr>
      <w:r>
        <w:rPr>
          <w:rFonts w:ascii="Consolas" w:cs="Consolas" w:eastAsia="Consolas" w:hAnsi="Consolas"/>
          <w:color w:val="1C2833"/>
          <w:sz w:val="18"/>
          <w:szCs w:val="18"/>
        </w:rPr>
        <w:t xml:space="preserve">)</w:t>
      </w:r>
    </w:p>
    <w:p>
      <w:pPr>
        <w:shd w:fill="F4F6F7" w:val="clear"/>
        <w:spacing w:after="0"/>
        <w:ind w:left="360"/>
      </w:pPr>
      <w:r>
        <w:rPr>
          <w:rFonts w:ascii="Consolas" w:cs="Consolas" w:eastAsia="Consolas" w:hAnsi="Consolas"/>
          <w:color w:val="1C2833"/>
          <w:sz w:val="18"/>
          <w:szCs w:val="18"/>
        </w:rPr>
        <w:t xml:space="preserve"> </w:t>
      </w:r>
    </w:p>
    <w:p>
      <w:pPr>
        <w:shd w:fill="F4F6F7" w:val="clear"/>
        <w:spacing w:after="0"/>
        <w:ind w:left="360"/>
      </w:pPr>
      <w:r>
        <w:rPr>
          <w:rFonts w:ascii="Consolas" w:cs="Consolas" w:eastAsia="Consolas" w:hAnsi="Consolas"/>
          <w:color w:val="1C2833"/>
          <w:sz w:val="18"/>
          <w:szCs w:val="18"/>
        </w:rPr>
        <w:t xml:space="preserve"># ── Pipeline with routing ──</w:t>
      </w:r>
    </w:p>
    <w:p>
      <w:pPr>
        <w:shd w:fill="F4F6F7" w:val="clear"/>
        <w:spacing w:after="0"/>
        <w:ind w:left="360"/>
      </w:pPr>
      <w:r>
        <w:rPr>
          <w:rFonts w:ascii="Consolas" w:cs="Consolas" w:eastAsia="Consolas" w:hAnsi="Consolas"/>
          <w:color w:val="1C2833"/>
          <w:sz w:val="18"/>
          <w:szCs w:val="18"/>
        </w:rPr>
        <w:t xml:space="preserve">pipeline = classifier &gt;&gt; {</w:t>
      </w:r>
    </w:p>
    <w:p>
      <w:pPr>
        <w:shd w:fill="F4F6F7" w:val="clear"/>
        <w:spacing w:after="0"/>
        <w:ind w:left="360"/>
      </w:pPr>
      <w:r>
        <w:rPr>
          <w:rFonts w:ascii="Consolas" w:cs="Consolas" w:eastAsia="Consolas" w:hAnsi="Consolas"/>
          <w:color w:val="1C2833"/>
          <w:sz w:val="18"/>
          <w:szCs w:val="18"/>
        </w:rPr>
        <w:t xml:space="preserve">    "billing": billing_agent,</w:t>
      </w:r>
    </w:p>
    <w:p>
      <w:pPr>
        <w:shd w:fill="F4F6F7" w:val="clear"/>
        <w:spacing w:after="0"/>
        <w:ind w:left="360"/>
      </w:pPr>
      <w:r>
        <w:rPr>
          <w:rFonts w:ascii="Consolas" w:cs="Consolas" w:eastAsia="Consolas" w:hAnsi="Consolas"/>
          <w:color w:val="1C2833"/>
          <w:sz w:val="18"/>
          <w:szCs w:val="18"/>
        </w:rPr>
        <w:t xml:space="preserve">    "tech": tech_agent,</w:t>
      </w:r>
    </w:p>
    <w:p>
      <w:pPr>
        <w:shd w:fill="F4F6F7" w:val="clear"/>
        <w:spacing w:after="0"/>
        <w:ind w:left="360"/>
      </w:pPr>
      <w:r>
        <w:rPr>
          <w:rFonts w:ascii="Consolas" w:cs="Consolas" w:eastAsia="Consolas" w:hAnsi="Consolas"/>
          <w:color w:val="1C2833"/>
          <w:sz w:val="18"/>
          <w:szCs w:val="18"/>
        </w:rPr>
        <w:t xml:space="preserve">    "general": general_agent,</w:t>
      </w:r>
    </w:p>
    <w:p>
      <w:pPr>
        <w:shd w:fill="F4F6F7" w:val="clear"/>
        <w:spacing w:after="0"/>
        <w:ind w:left="360"/>
      </w:pPr>
      <w:r>
        <w:rPr>
          <w:rFonts w:ascii="Consolas" w:cs="Consolas" w:eastAsia="Consolas" w:hAnsi="Consolas"/>
          <w:color w:val="1C2833"/>
          <w:sz w:val="18"/>
          <w:szCs w:val="18"/>
        </w:rPr>
        <w:t xml:space="preserve">}</w:t>
      </w:r>
    </w:p>
    <w:p>
      <w:pPr>
        <w:shd w:fill="F4F6F7" w:val="clear"/>
        <w:spacing w:after="0"/>
        <w:ind w:left="360"/>
      </w:pPr>
      <w:r>
        <w:rPr>
          <w:rFonts w:ascii="Consolas" w:cs="Consolas" w:eastAsia="Consolas" w:hAnsi="Consolas"/>
          <w:color w:val="1C2833"/>
          <w:sz w:val="18"/>
          <w:szCs w:val="18"/>
        </w:rPr>
        <w:t xml:space="preserve"> </w:t>
      </w:r>
    </w:p>
    <w:p>
      <w:pPr>
        <w:shd w:fill="F4F6F7" w:val="clear"/>
        <w:spacing w:after="0"/>
        <w:ind w:left="360"/>
      </w:pPr>
      <w:r>
        <w:rPr>
          <w:rFonts w:ascii="Consolas" w:cs="Consolas" w:eastAsia="Consolas" w:hAnsi="Consolas"/>
          <w:color w:val="1C2833"/>
          <w:sz w:val="18"/>
          <w:szCs w:val="18"/>
        </w:rPr>
        <w:t xml:space="preserve"># ── Apply middleware ──</w:t>
      </w:r>
    </w:p>
    <w:p>
      <w:pPr>
        <w:shd w:fill="F4F6F7" w:val="clear"/>
        <w:spacing w:after="0"/>
        <w:ind w:left="360"/>
      </w:pPr>
      <w:r>
        <w:rPr>
          <w:rFonts w:ascii="Consolas" w:cs="Consolas" w:eastAsia="Consolas" w:hAnsi="Consolas"/>
          <w:color w:val="1C2833"/>
          <w:sz w:val="18"/>
          <w:szCs w:val="18"/>
        </w:rPr>
        <w:t xml:space="preserve">pipeline = (</w:t>
      </w:r>
    </w:p>
    <w:p>
      <w:pPr>
        <w:shd w:fill="F4F6F7" w:val="clear"/>
        <w:spacing w:after="0"/>
        <w:ind w:left="360"/>
      </w:pPr>
      <w:r>
        <w:rPr>
          <w:rFonts w:ascii="Consolas" w:cs="Consolas" w:eastAsia="Consolas" w:hAnsi="Consolas"/>
          <w:color w:val="1C2833"/>
          <w:sz w:val="18"/>
          <w:szCs w:val="18"/>
        </w:rPr>
        <w:t xml:space="preserve">    pipeline</w:t>
      </w:r>
    </w:p>
    <w:p>
      <w:pPr>
        <w:shd w:fill="F4F6F7" w:val="clear"/>
        <w:spacing w:after="0"/>
        <w:ind w:left="360"/>
      </w:pPr>
      <w:r>
        <w:rPr>
          <w:rFonts w:ascii="Consolas" w:cs="Consolas" w:eastAsia="Consolas" w:hAnsi="Consolas"/>
          <w:color w:val="1C2833"/>
          <w:sz w:val="18"/>
          <w:szCs w:val="18"/>
        </w:rPr>
        <w:t xml:space="preserve">    .use(Cache(ttl=300))</w:t>
      </w:r>
    </w:p>
    <w:p>
      <w:pPr>
        <w:shd w:fill="F4F6F7" w:val="clear"/>
        <w:spacing w:after="0"/>
        <w:ind w:left="360"/>
      </w:pPr>
      <w:r>
        <w:rPr>
          <w:rFonts w:ascii="Consolas" w:cs="Consolas" w:eastAsia="Consolas" w:hAnsi="Consolas"/>
          <w:color w:val="1C2833"/>
          <w:sz w:val="18"/>
          <w:szCs w:val="18"/>
        </w:rPr>
        <w:t xml:space="preserve">    .use(TokenBudget(max=100_000))</w:t>
      </w:r>
    </w:p>
    <w:p>
      <w:pPr>
        <w:shd w:fill="F4F6F7" w:val="clear"/>
        <w:spacing w:after="0"/>
        <w:ind w:left="360"/>
      </w:pPr>
      <w:r>
        <w:rPr>
          <w:rFonts w:ascii="Consolas" w:cs="Consolas" w:eastAsia="Consolas" w:hAnsi="Consolas"/>
          <w:color w:val="1C2833"/>
          <w:sz w:val="18"/>
          <w:szCs w:val="18"/>
        </w:rPr>
        <w:t xml:space="preserve">    .use(Guardrail(check_pii_leak))</w:t>
      </w:r>
    </w:p>
    <w:p>
      <w:pPr>
        <w:shd w:fill="F4F6F7" w:val="clear"/>
        <w:spacing w:after="0"/>
        <w:ind w:left="360"/>
      </w:pPr>
      <w:r>
        <w:rPr>
          <w:rFonts w:ascii="Consolas" w:cs="Consolas" w:eastAsia="Consolas" w:hAnsi="Consolas"/>
          <w:color w:val="1C2833"/>
          <w:sz w:val="18"/>
          <w:szCs w:val="18"/>
        </w:rPr>
        <w:t xml:space="preserve">)</w:t>
      </w:r>
    </w:p>
    <w:p>
      <w:pPr>
        <w:shd w:fill="F4F6F7" w:val="clear"/>
        <w:spacing w:after="0"/>
        <w:ind w:left="360"/>
      </w:pPr>
      <w:r>
        <w:rPr>
          <w:rFonts w:ascii="Consolas" w:cs="Consolas" w:eastAsia="Consolas" w:hAnsi="Consolas"/>
          <w:color w:val="1C2833"/>
          <w:sz w:val="18"/>
          <w:szCs w:val="18"/>
        </w:rPr>
        <w:t xml:space="preserve"> </w:t>
      </w:r>
    </w:p>
    <w:p>
      <w:pPr>
        <w:shd w:fill="F4F6F7" w:val="clear"/>
        <w:spacing w:after="0"/>
        <w:ind w:left="360"/>
      </w:pPr>
      <w:r>
        <w:rPr>
          <w:rFonts w:ascii="Consolas" w:cs="Consolas" w:eastAsia="Consolas" w:hAnsi="Consolas"/>
          <w:color w:val="1C2833"/>
          <w:sz w:val="18"/>
          <w:szCs w:val="18"/>
        </w:rPr>
        <w:t xml:space="preserve"># ── Validate before deployment ──</w:t>
      </w:r>
    </w:p>
    <w:p>
      <w:pPr>
        <w:shd w:fill="F4F6F7" w:val="clear"/>
        <w:spacing w:after="0"/>
        <w:ind w:left="360"/>
      </w:pPr>
      <w:r>
        <w:rPr>
          <w:rFonts w:ascii="Consolas" w:cs="Consolas" w:eastAsia="Consolas" w:hAnsi="Consolas"/>
          <w:color w:val="1C2833"/>
          <w:sz w:val="18"/>
          <w:szCs w:val="18"/>
        </w:rPr>
        <w:t xml:space="preserve">pipeline.validate()   # Static checks: contracts, names, transfers</w:t>
      </w:r>
    </w:p>
    <w:p>
      <w:pPr>
        <w:shd w:fill="F4F6F7" w:val="clear"/>
        <w:spacing w:after="0"/>
        <w:ind w:left="360"/>
      </w:pPr>
      <w:r>
        <w:rPr>
          <w:rFonts w:ascii="Consolas" w:cs="Consolas" w:eastAsia="Consolas" w:hAnsi="Consolas"/>
          <w:color w:val="1C2833"/>
          <w:sz w:val="18"/>
          <w:szCs w:val="18"/>
        </w:rPr>
        <w:t xml:space="preserve">pipeline.explain()    # Print human-readable graph description</w:t>
      </w:r>
    </w:p>
    <w:p>
      <w:pPr>
        <w:shd w:fill="F4F6F7" w:val="clear"/>
        <w:spacing w:after="0"/>
        <w:ind w:left="360"/>
      </w:pPr>
      <w:r>
        <w:rPr>
          <w:rFonts w:ascii="Consolas" w:cs="Consolas" w:eastAsia="Consolas" w:hAnsi="Consolas"/>
          <w:color w:val="1C2833"/>
          <w:sz w:val="18"/>
          <w:szCs w:val="18"/>
        </w:rPr>
        <w:t xml:space="preserve"> </w:t>
      </w:r>
    </w:p>
    <w:p>
      <w:pPr>
        <w:shd w:fill="F4F6F7" w:val="clear"/>
        <w:spacing w:after="0"/>
        <w:ind w:left="360"/>
      </w:pPr>
      <w:r>
        <w:rPr>
          <w:rFonts w:ascii="Consolas" w:cs="Consolas" w:eastAsia="Consolas" w:hAnsi="Consolas"/>
          <w:color w:val="1C2833"/>
          <w:sz w:val="18"/>
          <w:szCs w:val="18"/>
        </w:rPr>
        <w:t xml:space="preserve"># ── Test with mock backend ──</w:t>
      </w:r>
    </w:p>
    <w:p>
      <w:pPr>
        <w:shd w:fill="F4F6F7" w:val="clear"/>
        <w:spacing w:after="0"/>
        <w:ind w:left="360"/>
      </w:pPr>
      <w:r>
        <w:rPr>
          <w:rFonts w:ascii="Consolas" w:cs="Consolas" w:eastAsia="Consolas" w:hAnsi="Consolas"/>
          <w:color w:val="1C2833"/>
          <w:sz w:val="18"/>
          <w:szCs w:val="18"/>
        </w:rPr>
        <w:t xml:space="preserve">mock = MockBackend()</w:t>
      </w:r>
    </w:p>
    <w:p>
      <w:pPr>
        <w:shd w:fill="F4F6F7" w:val="clear"/>
        <w:spacing w:after="0"/>
        <w:ind w:left="360"/>
      </w:pPr>
      <w:r>
        <w:rPr>
          <w:rFonts w:ascii="Consolas" w:cs="Consolas" w:eastAsia="Consolas" w:hAnsi="Consolas"/>
          <w:color w:val="1C2833"/>
          <w:sz w:val="18"/>
          <w:szCs w:val="18"/>
        </w:rPr>
        <w:t xml:space="preserve">mock.when('classifier').responds_with_state(</w:t>
      </w:r>
    </w:p>
    <w:p>
      <w:pPr>
        <w:shd w:fill="F4F6F7" w:val="clear"/>
        <w:spacing w:after="0"/>
        <w:ind w:left="360"/>
      </w:pPr>
      <w:r>
        <w:rPr>
          <w:rFonts w:ascii="Consolas" w:cs="Consolas" w:eastAsia="Consolas" w:hAnsi="Consolas"/>
          <w:color w:val="1C2833"/>
          <w:sz w:val="18"/>
          <w:szCs w:val="18"/>
        </w:rPr>
        <w:t xml:space="preserve">    {'category': 'billing', 'confidence': 0.95})</w:t>
      </w:r>
    </w:p>
    <w:p>
      <w:pPr>
        <w:shd w:fill="F4F6F7" w:val="clear"/>
        <w:spacing w:after="0"/>
        <w:ind w:left="360"/>
      </w:pPr>
      <w:r>
        <w:rPr>
          <w:rFonts w:ascii="Consolas" w:cs="Consolas" w:eastAsia="Consolas" w:hAnsi="Consolas"/>
          <w:color w:val="1C2833"/>
          <w:sz w:val="18"/>
          <w:szCs w:val="18"/>
        </w:rPr>
        <w:t xml:space="preserve">mock.when('billing').responds('Your refund has been processed.')</w:t>
      </w:r>
    </w:p>
    <w:p>
      <w:pPr>
        <w:shd w:fill="F4F6F7" w:val="clear"/>
        <w:spacing w:after="0"/>
        <w:ind w:left="360"/>
      </w:pPr>
      <w:r>
        <w:rPr>
          <w:rFonts w:ascii="Consolas" w:cs="Consolas" w:eastAsia="Consolas" w:hAnsi="Consolas"/>
          <w:color w:val="1C2833"/>
          <w:sz w:val="18"/>
          <w:szCs w:val="18"/>
        </w:rPr>
        <w:t xml:space="preserve"> </w:t>
      </w:r>
    </w:p>
    <w:p>
      <w:pPr>
        <w:shd w:fill="F4F6F7" w:val="clear"/>
        <w:spacing w:after="0"/>
        <w:ind w:left="360"/>
      </w:pPr>
      <w:r>
        <w:rPr>
          <w:rFonts w:ascii="Consolas" w:cs="Consolas" w:eastAsia="Consolas" w:hAnsi="Consolas"/>
          <w:color w:val="1C2833"/>
          <w:sz w:val="18"/>
          <w:szCs w:val="18"/>
        </w:rPr>
        <w:t xml:space="preserve">events = await pipeline.run(mock, prompt='I need a refund')</w:t>
      </w:r>
    </w:p>
    <w:p>
      <w:pPr>
        <w:shd w:fill="F4F6F7" w:val="clear"/>
        <w:spacing w:after="0"/>
        <w:ind w:left="360"/>
      </w:pPr>
      <w:r>
        <w:rPr>
          <w:rFonts w:ascii="Consolas" w:cs="Consolas" w:eastAsia="Consolas" w:hAnsi="Consolas"/>
          <w:color w:val="1C2833"/>
          <w:sz w:val="18"/>
          <w:szCs w:val="18"/>
        </w:rPr>
        <w:t xml:space="preserve">assert events[-1].content == 'Your refund has been processed.'</w:t>
      </w:r>
    </w:p>
    <w:p>
      <w:pPr>
        <w:shd w:fill="F4F6F7" w:val="clear"/>
        <w:spacing w:after="0"/>
        <w:ind w:left="360"/>
      </w:pPr>
      <w:r>
        <w:rPr>
          <w:rFonts w:ascii="Consolas" w:cs="Consolas" w:eastAsia="Consolas" w:hAnsi="Consolas"/>
          <w:color w:val="1C2833"/>
          <w:sz w:val="18"/>
          <w:szCs w:val="18"/>
        </w:rPr>
        <w:t xml:space="preserve">assert events[0].state_delta['category'] == 'billing'</w:t>
      </w:r>
    </w:p>
    <w:p>
      <w:pPr>
        <w:shd w:fill="F4F6F7" w:val="clear"/>
        <w:spacing w:after="0"/>
        <w:ind w:left="360"/>
      </w:pPr>
      <w:r>
        <w:rPr>
          <w:rFonts w:ascii="Consolas" w:cs="Consolas" w:eastAsia="Consolas" w:hAnsi="Consolas"/>
          <w:color w:val="1C2833"/>
          <w:sz w:val="18"/>
          <w:szCs w:val="18"/>
        </w:rPr>
        <w:t xml:space="preserve"> </w:t>
      </w:r>
    </w:p>
    <w:p>
      <w:pPr>
        <w:shd w:fill="F4F6F7" w:val="clear"/>
        <w:spacing w:after="0"/>
        <w:ind w:left="360"/>
      </w:pPr>
      <w:r>
        <w:rPr>
          <w:rFonts w:ascii="Consolas" w:cs="Consolas" w:eastAsia="Consolas" w:hAnsi="Consolas"/>
          <w:color w:val="1C2833"/>
          <w:sz w:val="18"/>
          <w:szCs w:val="18"/>
        </w:rPr>
        <w:t xml:space="preserve"># ── Deploy with real ADK backend ──</w:t>
      </w:r>
    </w:p>
    <w:p>
      <w:pPr>
        <w:shd w:fill="F4F6F7" w:val="clear"/>
        <w:spacing w:after="0"/>
        <w:ind w:left="360"/>
      </w:pPr>
      <w:r>
        <w:rPr>
          <w:rFonts w:ascii="Consolas" w:cs="Consolas" w:eastAsia="Consolas" w:hAnsi="Consolas"/>
          <w:color w:val="1C2833"/>
          <w:sz w:val="18"/>
          <w:szCs w:val="18"/>
        </w:rPr>
        <w:t xml:space="preserve">backend = ADKBackend()</w:t>
      </w:r>
    </w:p>
    <w:p>
      <w:pPr>
        <w:shd w:fill="F4F6F7" w:val="clear"/>
        <w:spacing w:after="0"/>
        <w:ind w:left="360"/>
      </w:pPr>
      <w:r>
        <w:rPr>
          <w:rFonts w:ascii="Consolas" w:cs="Consolas" w:eastAsia="Consolas" w:hAnsi="Consolas"/>
          <w:color w:val="1C2833"/>
          <w:sz w:val="18"/>
          <w:szCs w:val="18"/>
        </w:rPr>
        <w:t xml:space="preserve">app, runner = backend.compile(pipeline.to_ir())</w:t>
      </w:r>
    </w:p>
    <w:p>
      <w:pPr>
        <w:shd w:fill="F4F6F7" w:val="clear"/>
        <w:spacing w:after="0"/>
        <w:ind w:left="360"/>
      </w:pPr>
      <w:r>
        <w:rPr>
          <w:rFonts w:ascii="Consolas" w:cs="Consolas" w:eastAsia="Consolas" w:hAnsi="Consolas"/>
          <w:color w:val="1C2833"/>
          <w:sz w:val="18"/>
          <w:szCs w:val="18"/>
        </w:rPr>
        <w:t xml:space="preserve"> </w:t>
      </w:r>
    </w:p>
    <w:p>
      <w:pPr>
        <w:shd w:fill="F4F6F7" w:val="clear"/>
        <w:spacing w:after="0"/>
        <w:ind w:left="360"/>
      </w:pPr>
      <w:r>
        <w:rPr>
          <w:rFonts w:ascii="Consolas" w:cs="Consolas" w:eastAsia="Consolas" w:hAnsi="Consolas"/>
          <w:color w:val="1C2833"/>
          <w:sz w:val="18"/>
          <w:szCs w:val="18"/>
        </w:rPr>
        <w:t xml:space="preserve"># Standard ADK deployment from here:</w:t>
      </w:r>
    </w:p>
    <w:p>
      <w:pPr>
        <w:shd w:fill="F4F6F7" w:val="clear"/>
        <w:spacing w:after="0"/>
        <w:ind w:left="360"/>
      </w:pPr>
      <w:r>
        <w:rPr>
          <w:rFonts w:ascii="Consolas" w:cs="Consolas" w:eastAsia="Consolas" w:hAnsi="Consolas"/>
          <w:color w:val="1C2833"/>
          <w:sz w:val="18"/>
          <w:szCs w:val="18"/>
        </w:rPr>
        <w:t xml:space="preserve">session = await runner.session_service.create_session(</w:t>
      </w:r>
    </w:p>
    <w:p>
      <w:pPr>
        <w:shd w:fill="F4F6F7" w:val="clear"/>
        <w:spacing w:after="0"/>
        <w:ind w:left="360"/>
      </w:pPr>
      <w:r>
        <w:rPr>
          <w:rFonts w:ascii="Consolas" w:cs="Consolas" w:eastAsia="Consolas" w:hAnsi="Consolas"/>
          <w:color w:val="1C2833"/>
          <w:sz w:val="18"/>
          <w:szCs w:val="18"/>
        </w:rPr>
        <w:t xml:space="preserve">    app_name=app.name, user_id='user1')</w:t>
      </w:r>
    </w:p>
    <w:p>
      <w:pPr>
        <w:shd w:fill="F4F6F7" w:val="clear"/>
        <w:spacing w:after="0"/>
        <w:ind w:left="360"/>
      </w:pPr>
      <w:r>
        <w:rPr>
          <w:rFonts w:ascii="Consolas" w:cs="Consolas" w:eastAsia="Consolas" w:hAnsi="Consolas"/>
          <w:color w:val="1C2833"/>
          <w:sz w:val="18"/>
          <w:szCs w:val="18"/>
        </w:rPr>
        <w:t xml:space="preserve">async for event in runner.run_async(</w:t>
      </w:r>
    </w:p>
    <w:p>
      <w:pPr>
        <w:shd w:fill="F4F6F7" w:val="clear"/>
        <w:spacing w:after="0"/>
        <w:ind w:left="360"/>
      </w:pPr>
      <w:r>
        <w:rPr>
          <w:rFonts w:ascii="Consolas" w:cs="Consolas" w:eastAsia="Consolas" w:hAnsi="Consolas"/>
          <w:color w:val="1C2833"/>
          <w:sz w:val="18"/>
          <w:szCs w:val="18"/>
        </w:rPr>
        <w:t xml:space="preserve">    user_id='user1', session_id=session.id,</w:t>
      </w:r>
    </w:p>
    <w:p>
      <w:pPr>
        <w:shd w:fill="F4F6F7" w:val="clear"/>
        <w:spacing w:after="0"/>
        <w:ind w:left="360"/>
      </w:pPr>
      <w:r>
        <w:rPr>
          <w:rFonts w:ascii="Consolas" w:cs="Consolas" w:eastAsia="Consolas" w:hAnsi="Consolas"/>
          <w:color w:val="1C2833"/>
          <w:sz w:val="18"/>
          <w:szCs w:val="18"/>
        </w:rPr>
        <w:t xml:space="preserve">    new_message=types.Content(parts=[types.Part(text='I need a refund')])</w:t>
      </w:r>
    </w:p>
    <w:p>
      <w:pPr>
        <w:shd w:fill="F4F6F7" w:val="clear"/>
        <w:spacing w:after="0"/>
        <w:ind w:left="360"/>
      </w:pPr>
      <w:r>
        <w:rPr>
          <w:rFonts w:ascii="Consolas" w:cs="Consolas" w:eastAsia="Consolas" w:hAnsi="Consolas"/>
          <w:color w:val="1C2833"/>
          <w:sz w:val="18"/>
          <w:szCs w:val="18"/>
        </w:rPr>
        <w:t xml:space="preserve">):</w:t>
      </w:r>
    </w:p>
    <w:p>
      <w:pPr>
        <w:shd w:fill="F4F6F7" w:val="clear"/>
        <w:spacing w:after="0"/>
        <w:ind w:left="360"/>
      </w:pPr>
      <w:r>
        <w:rPr>
          <w:rFonts w:ascii="Consolas" w:cs="Consolas" w:eastAsia="Consolas" w:hAnsi="Consolas"/>
          <w:color w:val="1C2833"/>
          <w:sz w:val="18"/>
          <w:szCs w:val="18"/>
        </w:rPr>
        <w:t xml:space="preserve">    print(event)</w:t>
      </w:r>
    </w:p>
    <w:p>
      <w:r>
        <w:br w:type="page"/>
      </w:r>
    </w:p>
    <w:p>
      <w:pPr>
        <w:pStyle w:val="Heading1"/>
      </w:pPr>
      <w:r>
        <w:t xml:space="preserve">14. Implementation Roadmap</w:t>
      </w:r>
    </w:p>
    <w:p>
      <w:pPr>
        <w:spacing w:after="60"/>
      </w:pPr>
    </w:p>
    <w:p>
      <w:pPr>
        <w:pStyle w:val="Heading2"/>
      </w:pPr>
      <w:r>
        <w:t xml:space="preserve">14.1 Phase 1: IR Foundation + Event Protocol (Weeks 1–3)</w:t>
      </w:r>
    </w:p>
    <w:p>
      <w:pPr>
        <w:spacing w:after="120"/>
      </w:pPr>
      <w:r>
        <w:rPr>
          <w:rFonts w:ascii="Arial" w:cs="Arial" w:eastAsia="Arial" w:hAnsi="Arial"/>
          <w:color w:val="1C2833"/>
          <w:sz w:val="22"/>
          <w:szCs w:val="22"/>
        </w:rPr>
        <w:t xml:space="preserve">Define all IR node dataclasses (frozen, serializable). Implement AgentEvent and Backend protocol. Build ADKBackend with Event → AgentEvent mapping. Build MockBackend with scripted responses. Port existing builder operators to emit IR nodes instead of ADK objects directly. All existing tests must pass through IR → ADKBackend compilation.</w:t>
      </w:r>
    </w:p>
    <w:p>
      <w:pPr>
        <w:spacing w:after="60"/>
      </w:pPr>
    </w:p>
    <w:p>
      <w:pPr>
        <w:pStyle w:val="Heading2"/>
      </w:pPr>
      <w:r>
        <w:t xml:space="preserve">14.2 Phase 2: State System + Transforms (Weeks 4–5)</w:t>
      </w:r>
    </w:p>
    <w:p>
      <w:pPr>
        <w:spacing w:after="120"/>
      </w:pPr>
      <w:r>
        <w:rPr>
          <w:rFonts w:ascii="Arial" w:cs="Arial" w:eastAsia="Arial" w:hAnsi="Arial"/>
          <w:color w:val="1C2833"/>
          <w:sz w:val="22"/>
          <w:szCs w:val="22"/>
        </w:rPr>
        <w:t xml:space="preserve">Implement StateKey with scope awareness. Revise S transform API (scope-explicit operations, delete_keys semantic). Add reads_keys/writes_keys auto-population from instruction parsing and output_key. Implement contract validation (reads-after-writes, Intent compatibility). Add VizBackend with data-flow edge rendering.</w:t>
      </w:r>
    </w:p>
    <w:p>
      <w:pPr>
        <w:spacing w:after="60"/>
      </w:pPr>
    </w:p>
    <w:p>
      <w:pPr>
        <w:pStyle w:val="Heading2"/>
      </w:pPr>
      <w:r>
        <w:t xml:space="preserve">14.3 Phase 3: Middleware as Plugins (Weeks 6–7)</w:t>
      </w:r>
    </w:p>
    <w:p>
      <w:pPr>
        <w:spacing w:after="120"/>
      </w:pPr>
      <w:r>
        <w:rPr>
          <w:rFonts w:ascii="Arial" w:cs="Arial" w:eastAsia="Arial" w:hAnsi="Arial"/>
          <w:color w:val="1C2833"/>
          <w:sz w:val="22"/>
          <w:szCs w:val="22"/>
        </w:rPr>
        <w:t xml:space="preserve">Implement Middleware protocol. Build MiddlewareStackPlugin adapter. Implement built-in middleware (Cache, TokenBudget, RateLimit, Guardrail). Ensure correct callback chain ordering (middleware → user plugins → agent callbacks). Integration tests with real ADK runner.</w:t>
      </w:r>
    </w:p>
    <w:p>
      <w:pPr>
        <w:spacing w:after="60"/>
      </w:pPr>
    </w:p>
    <w:p>
      <w:pPr>
        <w:pStyle w:val="Heading2"/>
      </w:pPr>
      <w:r>
        <w:t xml:space="preserve">14.4 Phase 4: Resource DI + Codegen (Weeks 8–10)</w:t>
      </w:r>
    </w:p>
    <w:p>
      <w:pPr>
        <w:spacing w:after="120"/>
      </w:pPr>
      <w:r>
        <w:rPr>
          <w:rFonts w:ascii="Arial" w:cs="Arial" w:eastAsia="Arial" w:hAnsi="Arial"/>
          <w:color w:val="1C2833"/>
          <w:sz w:val="22"/>
          <w:szCs w:val="22"/>
        </w:rPr>
        <w:t xml:space="preserve">Implement ResourceNode and lifecycle management. Build closure injection with signature manipulation for FunctionTool compatibility. Implement codegen pipeline: AST introspection of ADK classes → IR node generation → builder method generation. Run codegen against current ADK version, validate output matches hand-coded IR. Add CostBackend and TraceBackend.</w:t>
      </w:r>
    </w:p>
    <w:p>
      <w:pPr>
        <w:spacing w:after="60"/>
      </w:pPr>
    </w:p>
    <w:p>
      <w:pPr>
        <w:pStyle w:val="Heading2"/>
      </w:pPr>
      <w:r>
        <w:t xml:space="preserve">14.5 Phase 5: Transfer Awareness + Full Parity (Weeks 11–12)</w:t>
      </w:r>
    </w:p>
    <w:p>
      <w:pPr>
        <w:spacing w:after="120"/>
      </w:pPr>
      <w:r>
        <w:rPr>
          <w:rFonts w:ascii="Arial" w:cs="Arial" w:eastAsia="Arial" w:hAnsi="Arial"/>
          <w:color w:val="1C2833"/>
          <w:sz w:val="22"/>
          <w:szCs w:val="22"/>
        </w:rPr>
        <w:t xml:space="preserve">Add transfer_targets to AgentNode. Implement transfer edge rendering in VizBackend. Add ExecutionConfig (max_llm_calls, timeout, streaming_mode). Comprehensive integration testing against ADK’s test suite. Documentation and migration guide from v2.</w:t>
      </w:r>
    </w:p>
    <w:sectPr>
      <w:footerReference w:type="default" r:id="rId6"/>
      <w:pgSz w:w="12240" w:h="15840" w:orient="portrait"/>
      <w:pgMar w:top="1200" w:right="1200" w:bottom="1200" w:left="12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right"/>
    </w:pPr>
    <w:r>
      <w:rPr>
        <w:rFonts w:ascii="Arial" w:cs="Arial" w:eastAsia="Arial" w:hAnsi="Arial"/>
        <w:color w:val="566573"/>
        <w:sz w:val="16"/>
        <w:szCs w:val="16"/>
      </w:rPr>
      <w:t xml:space="preserve">ADK-Fluent v3 Spec  —  </w:t>
    </w:r>
    <w:r>
      <w:rPr>
        <w:rFonts w:ascii="Arial" w:cs="Arial" w:eastAsia="Arial" w:hAnsi="Arial"/>
        <w:color w:val="566573"/>
        <w:sz w:val="16"/>
        <w:szCs w:val="16"/>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1C2833"/>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paragraph" w:styleId="Heading1">
    <w:name w:val="Heading 1"/>
    <w:basedOn w:val="Normal"/>
    <w:next w:val="Normal"/>
    <w:qFormat/>
    <w:pPr>
      <w:spacing w:before="360" w:after="200"/>
      <w:outlineLvl w:val="0"/>
    </w:pPr>
    <w:rPr>
      <w:rFonts w:ascii="Arial" w:cs="Arial" w:eastAsia="Arial" w:hAnsi="Arial"/>
      <w:b/>
      <w:bCs/>
      <w:color w:val="1A5276"/>
      <w:sz w:val="36"/>
      <w:szCs w:val="36"/>
    </w:rPr>
  </w:style>
  <w:style w:type="paragraph" w:styleId="Heading2">
    <w:name w:val="Heading 2"/>
    <w:basedOn w:val="Normal"/>
    <w:next w:val="Normal"/>
    <w:qFormat/>
    <w:pPr>
      <w:spacing w:before="240" w:after="160"/>
      <w:outlineLvl w:val="1"/>
    </w:pPr>
    <w:rPr>
      <w:rFonts w:ascii="Arial" w:cs="Arial" w:eastAsia="Arial" w:hAnsi="Arial"/>
      <w:b/>
      <w:bCs/>
      <w:color w:val="2E86C1"/>
      <w:sz w:val="28"/>
      <w:szCs w:val="28"/>
    </w:rPr>
  </w:style>
  <w:style w:type="paragraph" w:styleId="Heading3">
    <w:name w:val="Heading 3"/>
    <w:basedOn w:val="Normal"/>
    <w:next w:val="Normal"/>
    <w:qFormat/>
    <w:pPr>
      <w:spacing w:before="200" w:after="120"/>
      <w:outlineLvl w:val="2"/>
    </w:pPr>
    <w:rPr>
      <w:rFonts w:ascii="Arial" w:cs="Arial" w:eastAsia="Arial" w:hAnsi="Arial"/>
      <w:b/>
      <w:bCs/>
      <w:color w:val="1C2833"/>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oter" Target="footer1.xml"/><Relationship Id="rId7" Type="http://schemas.openxmlformats.org/officeDocument/2006/relationships/fontTable" Target="fontTable.xml"/></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2026-02-17T23:04:28.513Z</dcterms:created>
  <dcterms:modified xsi:type="dcterms:W3CDTF">2026-02-17T23:04:28.519Z</dcterms:modified>
</cp:coreProperties>
</file>

<file path=docProps/custom.xml><?xml version="1.0" encoding="utf-8"?>
<Properties xmlns="http://schemas.openxmlformats.org/officeDocument/2006/custom-properties" xmlns:vt="http://schemas.openxmlformats.org/officeDocument/2006/docPropsVTypes"/>
</file>